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D2976F9" w14:textId="68FB6A9A" w:rsidR="00FA5E30" w:rsidRDefault="00FA5E30" w:rsidP="00CF37BB">
      <w:pPr>
        <w:rPr>
          <w:rFonts w:cstheme="minorHAnsi"/>
          <w:b/>
          <w:color w:val="FF0000"/>
          <w:sz w:val="24"/>
          <w:szCs w:val="24"/>
        </w:rPr>
      </w:pPr>
    </w:p>
    <w:p w14:paraId="68A01757" w14:textId="7C170A06" w:rsidR="00F82719" w:rsidRPr="0057305D" w:rsidRDefault="00243C2D" w:rsidP="0077721C">
      <w:pPr>
        <w:jc w:val="center"/>
        <w:rPr>
          <w:rFonts w:cstheme="minorHAnsi"/>
          <w:b/>
          <w:color w:val="FF0000"/>
          <w:sz w:val="24"/>
          <w:szCs w:val="24"/>
        </w:rPr>
      </w:pPr>
      <w:r w:rsidRPr="0057305D">
        <w:rPr>
          <w:noProof/>
          <w:lang w:eastAsia="hr-HR"/>
        </w:rPr>
        <w:t xml:space="preserve"> </w:t>
      </w:r>
      <w:r w:rsidR="00CF37BB" w:rsidRPr="0057305D">
        <w:rPr>
          <w:noProof/>
          <w:lang w:eastAsia="hr-HR"/>
        </w:rPr>
        <w:t xml:space="preserve"> </w:t>
      </w:r>
      <w:r w:rsidR="00C75DC0" w:rsidRPr="00C75DC0">
        <w:rPr>
          <w:noProof/>
          <w:lang w:eastAsia="hr-HR"/>
        </w:rPr>
        <w:drawing>
          <wp:inline distT="0" distB="0" distL="0" distR="0" wp14:anchorId="5CAEA487" wp14:editId="72DB0A29">
            <wp:extent cx="5760720" cy="2514600"/>
            <wp:effectExtent l="0" t="0" r="0" b="0"/>
            <wp:docPr id="36544369" name="Slika 5" descr="Civljane - mala općina velikoga srca - Portal Hrvatskoga kulturnog vije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vljane - mala općina velikoga srca - Portal Hrvatskoga kulturnog vijeć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30FF7" w14:textId="77777777" w:rsidR="00FA5E30" w:rsidRPr="0057305D" w:rsidRDefault="00FA5E30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1A61A497" w14:textId="0C694FB8" w:rsidR="00F82719" w:rsidRPr="0057305D" w:rsidRDefault="00F82719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57305D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57305D">
        <w:rPr>
          <w:rFonts w:cstheme="minorHAnsi"/>
          <w:color w:val="4F81BD" w:themeColor="accent1"/>
        </w:rPr>
        <w:t xml:space="preserve"> </w:t>
      </w:r>
      <w:r w:rsidR="00572279" w:rsidRPr="0057305D">
        <w:rPr>
          <w:rFonts w:cstheme="minorHAnsi"/>
          <w:b/>
          <w:color w:val="4F81BD" w:themeColor="accent1"/>
          <w:sz w:val="36"/>
          <w:szCs w:val="36"/>
        </w:rPr>
        <w:t>za 202</w:t>
      </w:r>
      <w:r w:rsidR="00CD6B8C" w:rsidRPr="0057305D">
        <w:rPr>
          <w:rFonts w:cstheme="minorHAnsi"/>
          <w:b/>
          <w:color w:val="4F81BD" w:themeColor="accent1"/>
          <w:sz w:val="36"/>
          <w:szCs w:val="36"/>
        </w:rPr>
        <w:t>6</w:t>
      </w:r>
      <w:r w:rsidR="00572279" w:rsidRPr="0057305D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43B7DB94" w14:textId="7B3618CE" w:rsidR="00F82719" w:rsidRPr="0057305D" w:rsidRDefault="00CF37BB" w:rsidP="00D24D0B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57305D"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243C2D" w:rsidRPr="0057305D">
        <w:rPr>
          <w:rFonts w:cstheme="minorHAnsi"/>
          <w:b/>
          <w:color w:val="4F81BD" w:themeColor="accent1"/>
          <w:sz w:val="36"/>
          <w:szCs w:val="36"/>
        </w:rPr>
        <w:t>Civljane</w:t>
      </w:r>
    </w:p>
    <w:p w14:paraId="25351B47" w14:textId="22697FDE" w:rsidR="00F82719" w:rsidRPr="0057305D" w:rsidRDefault="00F82719">
      <w:pPr>
        <w:rPr>
          <w:rFonts w:cstheme="minorHAnsi"/>
          <w:b/>
          <w:color w:val="FF0000"/>
          <w:sz w:val="24"/>
          <w:szCs w:val="24"/>
        </w:rPr>
      </w:pPr>
      <w:r w:rsidRPr="0057305D">
        <w:rPr>
          <w:rFonts w:cstheme="minorHAnsi"/>
          <w:b/>
          <w:color w:val="FF0000"/>
          <w:sz w:val="24"/>
          <w:szCs w:val="24"/>
        </w:rPr>
        <w:br w:type="page"/>
      </w:r>
    </w:p>
    <w:p w14:paraId="6F3872BE" w14:textId="1451E7C5" w:rsidR="0020632B" w:rsidRPr="0057305D" w:rsidRDefault="0020632B" w:rsidP="00C72B62">
      <w:pPr>
        <w:spacing w:after="0"/>
        <w:jc w:val="both"/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sz w:val="24"/>
          <w:szCs w:val="24"/>
        </w:rPr>
        <w:lastRenderedPageBreak/>
        <w:t>Poštovani građani,</w:t>
      </w:r>
    </w:p>
    <w:p w14:paraId="67A27C17" w14:textId="77777777" w:rsidR="00FA5E30" w:rsidRPr="0057305D" w:rsidRDefault="00FA5E30" w:rsidP="00916DCD">
      <w:pPr>
        <w:spacing w:after="0"/>
        <w:jc w:val="both"/>
        <w:rPr>
          <w:rFonts w:cstheme="minorHAnsi"/>
          <w:sz w:val="24"/>
          <w:szCs w:val="24"/>
        </w:rPr>
      </w:pPr>
    </w:p>
    <w:p w14:paraId="00AD7448" w14:textId="116ECD0B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predstavljamo Vam </w:t>
      </w:r>
      <w:r w:rsidRPr="0057305D">
        <w:rPr>
          <w:rFonts w:cstheme="minorHAnsi"/>
          <w:i/>
          <w:sz w:val="24"/>
          <w:szCs w:val="24"/>
        </w:rPr>
        <w:t>Vodič za građane</w:t>
      </w:r>
      <w:r w:rsidR="001C2829" w:rsidRPr="0057305D">
        <w:rPr>
          <w:rFonts w:cstheme="minorHAnsi"/>
          <w:sz w:val="24"/>
          <w:szCs w:val="24"/>
        </w:rPr>
        <w:t xml:space="preserve"> za 202</w:t>
      </w:r>
      <w:r w:rsidR="00CD6B8C" w:rsidRPr="0057305D">
        <w:rPr>
          <w:rFonts w:cstheme="minorHAnsi"/>
          <w:sz w:val="24"/>
          <w:szCs w:val="24"/>
        </w:rPr>
        <w:t>6</w:t>
      </w:r>
      <w:r w:rsidRPr="0057305D">
        <w:rPr>
          <w:rFonts w:cstheme="minorHAnsi"/>
          <w:sz w:val="24"/>
          <w:szCs w:val="24"/>
        </w:rPr>
        <w:t xml:space="preserve">. godinu. U njemu je prikazano iz kojih izvora </w:t>
      </w:r>
      <w:r w:rsidR="00F44A67" w:rsidRPr="0057305D">
        <w:rPr>
          <w:rFonts w:cstheme="minorHAnsi"/>
          <w:sz w:val="24"/>
          <w:szCs w:val="24"/>
        </w:rPr>
        <w:t xml:space="preserve">Općine </w:t>
      </w:r>
      <w:r w:rsidR="00243C2D" w:rsidRPr="0057305D">
        <w:rPr>
          <w:rFonts w:cstheme="minorHAnsi"/>
          <w:sz w:val="24"/>
          <w:szCs w:val="24"/>
        </w:rPr>
        <w:t>Civljane</w:t>
      </w:r>
      <w:r w:rsidR="00F44A67" w:rsidRPr="0057305D">
        <w:rPr>
          <w:rFonts w:cstheme="minorHAnsi"/>
          <w:sz w:val="24"/>
          <w:szCs w:val="24"/>
        </w:rPr>
        <w:t xml:space="preserve"> </w:t>
      </w:r>
      <w:r w:rsidRPr="0057305D">
        <w:rPr>
          <w:rFonts w:cstheme="minorHAnsi"/>
          <w:sz w:val="24"/>
          <w:szCs w:val="24"/>
        </w:rPr>
        <w:t>ostvaruje rashode te za koje namjene i u koje projekte ih raspoređuje. U želji za transparentnošću raspo</w:t>
      </w:r>
      <w:r w:rsidR="001C2829" w:rsidRPr="0057305D">
        <w:rPr>
          <w:rFonts w:cstheme="minorHAnsi"/>
          <w:sz w:val="24"/>
          <w:szCs w:val="24"/>
        </w:rPr>
        <w:t xml:space="preserve">laganja javnim novcem i boljom </w:t>
      </w:r>
      <w:r w:rsidRPr="0057305D">
        <w:rPr>
          <w:rFonts w:cstheme="minorHAnsi"/>
          <w:sz w:val="24"/>
          <w:szCs w:val="24"/>
        </w:rPr>
        <w:t xml:space="preserve">komunikacijom s našim građanima nastavljamo s projektom koji se nalazi na Internet stranici </w:t>
      </w:r>
      <w:hyperlink r:id="rId9" w:history="1">
        <w:r w:rsidRPr="0057305D">
          <w:rPr>
            <w:rStyle w:val="Hiperveza"/>
            <w:rFonts w:cstheme="minorHAnsi"/>
            <w:sz w:val="24"/>
            <w:szCs w:val="24"/>
          </w:rPr>
          <w:t>www.proracun.hr</w:t>
        </w:r>
      </w:hyperlink>
      <w:r w:rsidRPr="0057305D">
        <w:rPr>
          <w:rFonts w:cstheme="minorHAnsi"/>
          <w:sz w:val="24"/>
          <w:szCs w:val="24"/>
        </w:rPr>
        <w:t xml:space="preserve"> te na našoj službenoj internetskoj stranici</w:t>
      </w:r>
      <w:r w:rsidRPr="0057305D">
        <w:rPr>
          <w:rFonts w:cstheme="minorHAnsi"/>
          <w:sz w:val="24"/>
          <w:szCs w:val="24"/>
          <w:lang w:val="en-US"/>
        </w:rPr>
        <w:t xml:space="preserve"> </w:t>
      </w:r>
      <w:hyperlink r:id="rId10" w:history="1">
        <w:r w:rsidR="00243C2D" w:rsidRPr="0057305D">
          <w:rPr>
            <w:rStyle w:val="Hiperveza"/>
            <w:sz w:val="24"/>
            <w:szCs w:val="24"/>
          </w:rPr>
          <w:t>https://civljane.hr/</w:t>
        </w:r>
      </w:hyperlink>
      <w:r w:rsidR="00243C2D" w:rsidRPr="0057305D">
        <w:rPr>
          <w:sz w:val="24"/>
          <w:szCs w:val="24"/>
        </w:rPr>
        <w:t xml:space="preserve"> .</w:t>
      </w:r>
    </w:p>
    <w:p w14:paraId="19529725" w14:textId="77777777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E0079C" w14:textId="50D4A991" w:rsidR="00AE7431" w:rsidRPr="0057305D" w:rsidRDefault="00FA5E30" w:rsidP="00AE7431">
      <w:pPr>
        <w:spacing w:line="240" w:lineRule="auto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Ukupni prihodi i rashodi </w:t>
      </w:r>
      <w:r w:rsidR="00F44A67" w:rsidRPr="0057305D">
        <w:rPr>
          <w:rFonts w:cstheme="minorHAnsi"/>
          <w:sz w:val="24"/>
          <w:szCs w:val="24"/>
        </w:rPr>
        <w:t xml:space="preserve">Općine </w:t>
      </w:r>
      <w:r w:rsidR="00243C2D" w:rsidRPr="0057305D">
        <w:rPr>
          <w:rFonts w:cstheme="minorHAnsi"/>
          <w:sz w:val="24"/>
          <w:szCs w:val="24"/>
        </w:rPr>
        <w:t>Civljane</w:t>
      </w:r>
      <w:r w:rsidR="00F44A67" w:rsidRPr="0057305D">
        <w:rPr>
          <w:rFonts w:cstheme="minorHAnsi"/>
          <w:sz w:val="24"/>
          <w:szCs w:val="24"/>
        </w:rPr>
        <w:t xml:space="preserve"> </w:t>
      </w:r>
      <w:r w:rsidR="008307D0" w:rsidRPr="0057305D">
        <w:rPr>
          <w:rFonts w:cstheme="minorHAnsi"/>
          <w:sz w:val="24"/>
          <w:szCs w:val="24"/>
        </w:rPr>
        <w:t>za 202</w:t>
      </w:r>
      <w:r w:rsidR="00CD6B8C" w:rsidRPr="0057305D">
        <w:rPr>
          <w:rFonts w:cstheme="minorHAnsi"/>
          <w:sz w:val="24"/>
          <w:szCs w:val="24"/>
        </w:rPr>
        <w:t>6</w:t>
      </w:r>
      <w:r w:rsidRPr="0057305D">
        <w:rPr>
          <w:rFonts w:cstheme="minorHAnsi"/>
          <w:sz w:val="24"/>
          <w:szCs w:val="24"/>
        </w:rPr>
        <w:t xml:space="preserve">. godinu planirani su u iznosu od </w:t>
      </w:r>
      <w:r w:rsidR="00CD6B8C" w:rsidRPr="0057305D">
        <w:rPr>
          <w:rFonts w:cstheme="minorHAnsi"/>
          <w:sz w:val="24"/>
          <w:szCs w:val="24"/>
        </w:rPr>
        <w:t xml:space="preserve">446.180,00 </w:t>
      </w:r>
      <w:r w:rsidRPr="0057305D">
        <w:rPr>
          <w:rFonts w:cstheme="minorHAnsi"/>
          <w:sz w:val="24"/>
          <w:szCs w:val="24"/>
        </w:rPr>
        <w:t>eura.</w:t>
      </w:r>
    </w:p>
    <w:p w14:paraId="4ACC0F9A" w14:textId="77777777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U 2026. godini proračun Općine usmjeren je na aktivnosti koje izravno utječu na svakodnevni život građana i funkcioniranje zajednice. Kroz planirane programe nastoji se osigurati uredno i stabilno okruženje u kojem se mogu zadovoljiti osnovne potrebe stanovnika, ali i podržati razvoj društvenog života u Općini.</w:t>
      </w:r>
    </w:p>
    <w:p w14:paraId="5D5DAE56" w14:textId="63A50EF2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Posebna pažnja posvećena je komunalnim poslovima. Planirane su aktivnosti vezane uz održavanje javne rasvjete, čistoće javnih površina, kao i brigu o osnovnoj infrastrukturi koja svakodnevno služi građanima. U proračunu su obuhvaćene i aktivnosti povezane s prijevozom pitke vode te poslovima koji se odnose na prostorno uređenje i upravljanje općinskom imovinom.</w:t>
      </w:r>
    </w:p>
    <w:p w14:paraId="6DF607C2" w14:textId="77777777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Sigurnost stanovnika osigurava se kroz programe zaštite i spašavanja, uključujući protupožarnu zaštitu, civilnu zaštitu te podršku udrugama koje djeluju u tim područjima. Ovim se aktivnostima jača spremnost zajednice na izvanredne situacije i štiti sigurnost ljudi i imovine.</w:t>
      </w:r>
    </w:p>
    <w:p w14:paraId="12949A9C" w14:textId="77777777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Proračunom se podupiru i aktivnosti iz područja kulture, sporta, religije i drugih oblika civilnog društva. Kroz financijsku potporu udrugama omogućuje se provedba njihovih programa i događanja koji obogaćuju društveni život i potiču međusobno povezivanje stanovnika.</w:t>
      </w:r>
    </w:p>
    <w:p w14:paraId="69FC1355" w14:textId="77777777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Briga o socijalno osjetljivim skupinama provodi se kroz programe socijalne skrbi, kojima se osigurava pomoć pojedincima i obiteljima u potrebi. Ujedno se kroz programe zaštite prava nacionalnih manjina osiguravaju sredstva za njihov rad i djelovanje u lokalnoj zajednici.</w:t>
      </w:r>
    </w:p>
    <w:p w14:paraId="067E9AB8" w14:textId="77777777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>U području obrazovanja predviđene su aktivnosti kojima se pruža podrška učenicima i studentima, uključujući pomoći vezane uz prijevoz i nabavu školskih knjiga, dok se kroz predškolski odgoj osiguravaju uvjeti za rani razvoj djece.</w:t>
      </w:r>
    </w:p>
    <w:p w14:paraId="42023B77" w14:textId="632912AE" w:rsidR="00275BE6" w:rsidRPr="00275BE6" w:rsidRDefault="00275BE6" w:rsidP="00275BE6">
      <w:pPr>
        <w:spacing w:line="240" w:lineRule="auto"/>
        <w:jc w:val="both"/>
        <w:rPr>
          <w:rFonts w:cstheme="minorHAnsi"/>
          <w:sz w:val="24"/>
          <w:szCs w:val="24"/>
        </w:rPr>
      </w:pPr>
      <w:r w:rsidRPr="00275BE6">
        <w:rPr>
          <w:rFonts w:cstheme="minorHAnsi"/>
          <w:sz w:val="24"/>
          <w:szCs w:val="24"/>
        </w:rPr>
        <w:t xml:space="preserve">Zaštita okoliša ostaje važan dio proračuna, s naglaskom na odvoz i zbrinjavanje komunalnog otpada te očuvanje urednog i zdravog životnog prostora. Također su planirane aktivnosti vezane uz obnovu objekata u vlasništvu Općine te </w:t>
      </w:r>
      <w:r w:rsidR="008B6F2E" w:rsidRPr="0057305D">
        <w:rPr>
          <w:rFonts w:cstheme="minorHAnsi"/>
          <w:sz w:val="24"/>
          <w:szCs w:val="24"/>
        </w:rPr>
        <w:t>asfaltiranje cesta</w:t>
      </w:r>
      <w:r w:rsidRPr="00275BE6">
        <w:rPr>
          <w:rFonts w:cstheme="minorHAnsi"/>
          <w:sz w:val="24"/>
          <w:szCs w:val="24"/>
        </w:rPr>
        <w:t>.</w:t>
      </w:r>
    </w:p>
    <w:p w14:paraId="44F69AD8" w14:textId="77777777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Kroz ovaj projekt želimo Vam prenijeti informacije pomoću kojih možete pratiti raspolaganje proračunskim sredstvima. Vi, drage građanke i građani, možete svojim prijedlozima i komentarima pridonijeti zajedničkom nam cilju da dostupne resurse raspodijelimo na što učinkovitiji način za boljitak i napredak naše zajednice. </w:t>
      </w:r>
    </w:p>
    <w:p w14:paraId="439F1867" w14:textId="77777777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780048" w14:textId="021B4B88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lastRenderedPageBreak/>
        <w:t xml:space="preserve">Vaše prijedloge, sugestije i komentare možete ostavljati do </w:t>
      </w:r>
      <w:r w:rsidR="00CD6B8C" w:rsidRPr="0057305D">
        <w:rPr>
          <w:rFonts w:cstheme="minorHAnsi"/>
          <w:sz w:val="24"/>
          <w:szCs w:val="24"/>
        </w:rPr>
        <w:t>22</w:t>
      </w:r>
      <w:r w:rsidRPr="0057305D">
        <w:rPr>
          <w:rFonts w:cstheme="minorHAnsi"/>
          <w:sz w:val="24"/>
          <w:szCs w:val="24"/>
        </w:rPr>
        <w:t>.1</w:t>
      </w:r>
      <w:r w:rsidR="00243C2D" w:rsidRPr="0057305D">
        <w:rPr>
          <w:rFonts w:cstheme="minorHAnsi"/>
          <w:sz w:val="24"/>
          <w:szCs w:val="24"/>
        </w:rPr>
        <w:t>2</w:t>
      </w:r>
      <w:r w:rsidRPr="0057305D">
        <w:rPr>
          <w:rFonts w:cstheme="minorHAnsi"/>
          <w:sz w:val="24"/>
          <w:szCs w:val="24"/>
        </w:rPr>
        <w:t>.202</w:t>
      </w:r>
      <w:r w:rsidR="00CD6B8C" w:rsidRPr="0057305D">
        <w:rPr>
          <w:rFonts w:cstheme="minorHAnsi"/>
          <w:sz w:val="24"/>
          <w:szCs w:val="24"/>
        </w:rPr>
        <w:t>5</w:t>
      </w:r>
      <w:r w:rsidRPr="0057305D">
        <w:rPr>
          <w:rFonts w:cstheme="minorHAnsi"/>
          <w:sz w:val="24"/>
          <w:szCs w:val="24"/>
        </w:rPr>
        <w:t xml:space="preserve">. godine kada ćemo sve zaprimljeno uzeti u obzir te na sjednici </w:t>
      </w:r>
      <w:r w:rsidR="00C33187" w:rsidRPr="0057305D">
        <w:rPr>
          <w:rFonts w:cstheme="minorHAnsi"/>
          <w:sz w:val="24"/>
          <w:szCs w:val="24"/>
        </w:rPr>
        <w:t>Općinskog</w:t>
      </w:r>
      <w:r w:rsidRPr="0057305D">
        <w:rPr>
          <w:rFonts w:cstheme="minorHAnsi"/>
          <w:sz w:val="24"/>
          <w:szCs w:val="24"/>
        </w:rPr>
        <w:t xml:space="preserve"> vijeća predstaviti, te prihvaćeno uvrstiti u konačan prijedlog Proračuna za 202</w:t>
      </w:r>
      <w:r w:rsidR="00CD6B8C" w:rsidRPr="0057305D">
        <w:rPr>
          <w:rFonts w:cstheme="minorHAnsi"/>
          <w:sz w:val="24"/>
          <w:szCs w:val="24"/>
        </w:rPr>
        <w:t>6.</w:t>
      </w:r>
      <w:r w:rsidR="002D72C6" w:rsidRPr="0057305D">
        <w:rPr>
          <w:rFonts w:cstheme="minorHAnsi"/>
          <w:sz w:val="24"/>
          <w:szCs w:val="24"/>
        </w:rPr>
        <w:t xml:space="preserve"> </w:t>
      </w:r>
      <w:r w:rsidRPr="0057305D">
        <w:rPr>
          <w:rFonts w:cstheme="minorHAnsi"/>
          <w:sz w:val="24"/>
          <w:szCs w:val="24"/>
        </w:rPr>
        <w:t>godinu.</w:t>
      </w:r>
    </w:p>
    <w:p w14:paraId="1BAFB455" w14:textId="77777777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06BF40" w14:textId="63724F9E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Savjetovanje za Prijedlog Proračuna </w:t>
      </w:r>
      <w:r w:rsidR="00297E2B" w:rsidRPr="0057305D">
        <w:rPr>
          <w:rFonts w:cstheme="minorHAnsi"/>
          <w:sz w:val="24"/>
          <w:szCs w:val="24"/>
        </w:rPr>
        <w:t xml:space="preserve">Općine </w:t>
      </w:r>
      <w:r w:rsidR="00243C2D" w:rsidRPr="0057305D">
        <w:rPr>
          <w:rFonts w:cstheme="minorHAnsi"/>
          <w:sz w:val="24"/>
          <w:szCs w:val="24"/>
        </w:rPr>
        <w:t>Civljane</w:t>
      </w:r>
      <w:r w:rsidRPr="0057305D">
        <w:rPr>
          <w:rFonts w:cstheme="minorHAnsi"/>
          <w:sz w:val="24"/>
          <w:szCs w:val="24"/>
        </w:rPr>
        <w:t xml:space="preserve"> za 202</w:t>
      </w:r>
      <w:r w:rsidR="00CD6B8C" w:rsidRPr="0057305D">
        <w:rPr>
          <w:rFonts w:cstheme="minorHAnsi"/>
          <w:sz w:val="24"/>
          <w:szCs w:val="24"/>
        </w:rPr>
        <w:t>6</w:t>
      </w:r>
      <w:r w:rsidRPr="0057305D">
        <w:rPr>
          <w:rFonts w:cstheme="minorHAnsi"/>
          <w:sz w:val="24"/>
          <w:szCs w:val="24"/>
        </w:rPr>
        <w:t xml:space="preserve">. godinu možete pronaći </w:t>
      </w:r>
      <w:hyperlink r:id="rId11" w:history="1">
        <w:r w:rsidRPr="0057305D">
          <w:rPr>
            <w:rStyle w:val="Hiperveza"/>
            <w:rFonts w:cstheme="minorHAnsi"/>
            <w:sz w:val="24"/>
            <w:szCs w:val="24"/>
          </w:rPr>
          <w:t>OVDJE.</w:t>
        </w:r>
      </w:hyperlink>
    </w:p>
    <w:p w14:paraId="06E3F3CA" w14:textId="4A62109A" w:rsidR="00FA5E30" w:rsidRPr="0057305D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441786" w14:textId="6EC0C428" w:rsidR="00FA5E30" w:rsidRPr="0057305D" w:rsidRDefault="00297E2B" w:rsidP="006D69ED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>Načelni</w:t>
      </w:r>
      <w:r w:rsidR="00CD6B8C" w:rsidRPr="0057305D">
        <w:rPr>
          <w:rFonts w:cstheme="minorHAnsi"/>
          <w:sz w:val="24"/>
          <w:szCs w:val="24"/>
        </w:rPr>
        <w:t>ca</w:t>
      </w:r>
      <w:r w:rsidRPr="0057305D">
        <w:rPr>
          <w:rFonts w:cstheme="minorHAnsi"/>
          <w:sz w:val="24"/>
          <w:szCs w:val="24"/>
        </w:rPr>
        <w:t xml:space="preserve"> Općine </w:t>
      </w:r>
      <w:r w:rsidR="00FA5E30" w:rsidRPr="0057305D">
        <w:rPr>
          <w:rFonts w:eastAsia="Times New Roman" w:cstheme="minorHAnsi"/>
          <w:b/>
          <w:color w:val="4F81BD" w:themeColor="accent1"/>
          <w:sz w:val="24"/>
          <w:szCs w:val="24"/>
        </w:rPr>
        <w:br w:type="page"/>
      </w:r>
    </w:p>
    <w:p w14:paraId="52150F4B" w14:textId="5E8E2C3D" w:rsidR="00E9495A" w:rsidRPr="0057305D" w:rsidRDefault="00184AF7" w:rsidP="00E9495A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57305D">
        <w:rPr>
          <w:rFonts w:eastAsia="Times New Roman" w:cstheme="minorHAnsi"/>
          <w:b/>
          <w:color w:val="4F81BD" w:themeColor="accent1"/>
          <w:sz w:val="24"/>
          <w:szCs w:val="24"/>
        </w:rPr>
        <w:lastRenderedPageBreak/>
        <w:t>Što je proračun?</w:t>
      </w:r>
    </w:p>
    <w:p w14:paraId="68D90FEF" w14:textId="2A4F3566" w:rsidR="00E9495A" w:rsidRPr="0057305D" w:rsidRDefault="00E9495A" w:rsidP="00E9495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57305D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8D424C" w:rsidRDefault="008D424C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8D424C" w:rsidRDefault="008D424C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57305D" w:rsidRDefault="00184AF7" w:rsidP="00800B91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57305D">
        <w:rPr>
          <w:rFonts w:eastAsia="Times New Roman" w:cstheme="minorHAnsi"/>
          <w:sz w:val="24"/>
          <w:szCs w:val="24"/>
        </w:rPr>
        <w:t xml:space="preserve"> </w:t>
      </w:r>
      <w:r w:rsidR="00F82719" w:rsidRPr="0057305D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57305D">
        <w:rPr>
          <w:rFonts w:eastAsia="Times New Roman" w:cstheme="minorHAnsi"/>
          <w:sz w:val="24"/>
          <w:szCs w:val="24"/>
        </w:rPr>
        <w:t xml:space="preserve"> </w:t>
      </w:r>
      <w:r w:rsidR="00F82719" w:rsidRPr="0057305D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4EB86C8" w:rsidR="004422AA" w:rsidRPr="0057305D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2A9E6479" w:rsidR="004422AA" w:rsidRPr="0057305D" w:rsidRDefault="00331BD6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57305D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D7CE3A8">
                <wp:simplePos x="0" y="0"/>
                <wp:positionH relativeFrom="column">
                  <wp:posOffset>501650</wp:posOffset>
                </wp:positionH>
                <wp:positionV relativeFrom="paragraph">
                  <wp:posOffset>66040</wp:posOffset>
                </wp:positionV>
                <wp:extent cx="3581400" cy="1533525"/>
                <wp:effectExtent l="76200" t="95250" r="57150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8D424C" w:rsidRPr="00BA2695" w:rsidRDefault="008D424C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je da isti mora biti uravnotežen, odnosno</w:t>
                            </w:r>
                          </w:p>
                          <w:p w14:paraId="0829A98A" w14:textId="5375ACD6" w:rsidR="008D424C" w:rsidRPr="00BA2695" w:rsidRDefault="008D424C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39.5pt;margin-top:5.2pt;width:28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8D424C" w:rsidRPr="00BA2695" w:rsidRDefault="008D424C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je da isti mora biti uravnotežen, odnosno</w:t>
                      </w:r>
                    </w:p>
                    <w:p w14:paraId="0829A98A" w14:textId="5375ACD6" w:rsidR="008D424C" w:rsidRPr="00BA2695" w:rsidRDefault="008D424C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C8D1868" w14:textId="659C6F82" w:rsidR="004422AA" w:rsidRPr="0057305D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57305D" w:rsidRDefault="00184AF7" w:rsidP="00916DC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51280AC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57305D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4CCC24" w14:textId="77777777" w:rsidR="00BA353E" w:rsidRPr="0057305D" w:rsidRDefault="00BA353E" w:rsidP="00BA353E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00406509" w14:textId="77777777" w:rsidR="00BA353E" w:rsidRPr="0057305D" w:rsidRDefault="00BA353E" w:rsidP="00BA353E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70C996" w14:textId="77777777" w:rsidR="00BA353E" w:rsidRPr="0057305D" w:rsidRDefault="00BA353E" w:rsidP="00BA353E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57305D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1EF245A1" w14:textId="77777777" w:rsidR="00BA353E" w:rsidRPr="0057305D" w:rsidRDefault="00BA353E" w:rsidP="00BA353E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BA353E" w:rsidRPr="0057305D" w14:paraId="5D3F54FA" w14:textId="77777777" w:rsidTr="0076626C">
        <w:tc>
          <w:tcPr>
            <w:tcW w:w="2093" w:type="dxa"/>
            <w:shd w:val="clear" w:color="auto" w:fill="C6D9F1" w:themeFill="text2" w:themeFillTint="33"/>
          </w:tcPr>
          <w:p w14:paraId="4F65F3F3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4C8F8A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352B67F1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57305D" w14:paraId="61C2B354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1ABDF26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199C96F7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27583343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7DB34749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57305D" w14:paraId="4B212D1F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05668871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498D123E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4401C165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1265169D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57305D" w14:paraId="7E90468E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CCDEEB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890C35A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04A30F58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57305D" w14:paraId="1D90193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7FEFC080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BB8E5B6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F5150A7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57305D" w14:paraId="08C2AE4C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3C2356D3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32C6B751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0C737007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39D689A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 xml:space="preserve">ako JLP(R)S ne mogu preneseni višak, zbog njegove veličine, u cijelosti iskoristiti u jednoj </w:t>
            </w:r>
            <w:r w:rsidRPr="0057305D">
              <w:rPr>
                <w:rFonts w:eastAsia="Times New Roman" w:cstheme="minorHAnsi"/>
              </w:rPr>
              <w:lastRenderedPageBreak/>
              <w:t>proračunskoj godini, korištenje viška planira se višegodišnjim planom uravnoteženja za razdoblje za koje se proračun donosi</w:t>
            </w:r>
          </w:p>
        </w:tc>
      </w:tr>
      <w:tr w:rsidR="00BA353E" w:rsidRPr="0057305D" w14:paraId="7D3A75E4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FA53EA0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lastRenderedPageBreak/>
              <w:t>Posebni dio proračuna</w:t>
            </w:r>
          </w:p>
        </w:tc>
        <w:tc>
          <w:tcPr>
            <w:tcW w:w="2126" w:type="dxa"/>
            <w:vAlign w:val="center"/>
          </w:tcPr>
          <w:p w14:paraId="71604F9F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16DB7C41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57305D" w14:paraId="7D4030C2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6C9B971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57305D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43DC0994" w14:textId="77777777" w:rsidR="00BA353E" w:rsidRPr="0057305D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6B685153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C04BFD6" w14:textId="77777777" w:rsidR="00BA353E" w:rsidRPr="0057305D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57305D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229B6F46" w14:textId="77777777" w:rsidR="00BA353E" w:rsidRPr="0057305D" w:rsidRDefault="00BA353E" w:rsidP="00BA353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2845AC08" w:rsidR="00F44802" w:rsidRPr="0057305D" w:rsidRDefault="00F44802" w:rsidP="000A0D69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57305D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57305D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0FE49DDB" w14:textId="13E56F0C" w:rsidR="00520F5E" w:rsidRPr="0057305D" w:rsidRDefault="007D3CA2" w:rsidP="000A0D69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57305D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185CEEDB" w:rsidR="008D424C" w:rsidRDefault="008D424C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43F929" wp14:editId="10F89ACA">
                                  <wp:extent cx="1171575" cy="992505"/>
                                  <wp:effectExtent l="0" t="0" r="9525" b="0"/>
                                  <wp:docPr id="194" name="Slika 194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5FF7" w14:textId="374E7A67" w:rsidR="008D424C" w:rsidRDefault="008D42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185CEEDB" w:rsidR="008D424C" w:rsidRDefault="008D424C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43F929" wp14:editId="10F89ACA">
                            <wp:extent cx="1171575" cy="992505"/>
                            <wp:effectExtent l="0" t="0" r="9525" b="0"/>
                            <wp:docPr id="194" name="Slika 194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5FF7" w14:textId="374E7A67" w:rsidR="008D424C" w:rsidRDefault="008D424C"/>
                  </w:txbxContent>
                </v:textbox>
                <w10:wrap type="tight"/>
              </v:shape>
            </w:pict>
          </mc:Fallback>
        </mc:AlternateContent>
      </w:r>
    </w:p>
    <w:p w14:paraId="18EE8655" w14:textId="7A8B601C" w:rsidR="00F44802" w:rsidRPr="0057305D" w:rsidRDefault="00184AF7" w:rsidP="00ED3B83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57305D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57305D">
        <w:rPr>
          <w:rFonts w:eastAsia="Times New Roman" w:cstheme="minorHAnsi"/>
          <w:sz w:val="24"/>
          <w:szCs w:val="24"/>
        </w:rPr>
        <w:t xml:space="preserve">a </w:t>
      </w:r>
      <w:r w:rsidR="00FF2B6C" w:rsidRPr="0057305D">
        <w:rPr>
          <w:rFonts w:eastAsia="Times New Roman" w:cstheme="minorHAnsi"/>
          <w:sz w:val="24"/>
          <w:szCs w:val="24"/>
        </w:rPr>
        <w:t>čije je f</w:t>
      </w:r>
      <w:r w:rsidRPr="0057305D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11A419CA" w14:textId="0998FC24" w:rsidR="00184AF7" w:rsidRPr="0057305D" w:rsidRDefault="00184AF7" w:rsidP="000A0D69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57305D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57305D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57305D" w:rsidRDefault="003B2665" w:rsidP="00916DC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57305D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8D424C" w:rsidRDefault="008D424C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95" name="Slika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8D424C" w:rsidRDefault="008D424C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95" name="Slika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36656A14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57305D">
        <w:rPr>
          <w:rFonts w:eastAsia="Times New Roman" w:cstheme="minorHAnsi"/>
          <w:sz w:val="24"/>
          <w:szCs w:val="24"/>
        </w:rPr>
        <w:t>144/21</w:t>
      </w:r>
      <w:r w:rsidRPr="0057305D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57305D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Pr="0057305D">
        <w:rPr>
          <w:rFonts w:eastAsia="Times New Roman" w:cstheme="minorHAnsi"/>
          <w:sz w:val="24"/>
          <w:szCs w:val="24"/>
        </w:rPr>
        <w:t xml:space="preserve"> </w:t>
      </w:r>
      <w:r w:rsidR="00E568C5" w:rsidRPr="0057305D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57305D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57305D">
        <w:rPr>
          <w:rFonts w:eastAsia="Times New Roman" w:cstheme="minorHAnsi"/>
          <w:sz w:val="24"/>
          <w:szCs w:val="24"/>
        </w:rPr>
        <w:t>Općinsko vijeće do kraja godine</w:t>
      </w:r>
      <w:r w:rsidRPr="0057305D">
        <w:rPr>
          <w:rFonts w:eastAsia="Times New Roman" w:cstheme="minorHAnsi"/>
          <w:sz w:val="24"/>
          <w:szCs w:val="24"/>
        </w:rPr>
        <w:t xml:space="preserve">. </w:t>
      </w:r>
    </w:p>
    <w:p w14:paraId="4EA2B433" w14:textId="77777777" w:rsidR="00097D57" w:rsidRPr="0057305D" w:rsidRDefault="00097D57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57305D" w:rsidRDefault="00C746A0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091ED8A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 xml:space="preserve">U slučaju kada je raspušteno samo </w:t>
      </w:r>
      <w:r w:rsidR="00BE41A8" w:rsidRPr="0057305D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57305D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57305D">
        <w:rPr>
          <w:rFonts w:eastAsia="Times New Roman" w:cstheme="minorHAnsi"/>
          <w:sz w:val="24"/>
          <w:szCs w:val="24"/>
        </w:rPr>
        <w:t>općinski načelnik.</w:t>
      </w:r>
    </w:p>
    <w:p w14:paraId="1BFFA946" w14:textId="77777777" w:rsidR="00BF6460" w:rsidRPr="0057305D" w:rsidRDefault="00BF6460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38DD8DB3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57305D">
        <w:rPr>
          <w:rFonts w:eastAsia="Times New Roman" w:cstheme="minorHAnsi"/>
          <w:sz w:val="24"/>
          <w:szCs w:val="24"/>
        </w:rPr>
        <w:t>općinski načelnik</w:t>
      </w:r>
      <w:r w:rsidRPr="0057305D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043728" w14:textId="6801EE1F" w:rsidR="000F0039" w:rsidRPr="0057305D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57305D">
        <w:rPr>
          <w:rFonts w:eastAsia="Times New Roman" w:cstheme="minorHAnsi"/>
          <w:sz w:val="24"/>
          <w:szCs w:val="24"/>
        </w:rPr>
        <w:t>općinski načelnik</w:t>
      </w:r>
      <w:r w:rsidRPr="0057305D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57305D">
        <w:rPr>
          <w:rFonts w:eastAsia="Times New Roman" w:cstheme="minorHAnsi"/>
          <w:sz w:val="24"/>
          <w:szCs w:val="24"/>
        </w:rPr>
        <w:t>općinski načelnik</w:t>
      </w:r>
      <w:r w:rsidRPr="0057305D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4DF6EF91" w14:textId="15516FFC" w:rsidR="009D7D42" w:rsidRPr="0057305D" w:rsidRDefault="009D7D42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41D602" w14:textId="4008A061" w:rsidR="009D7D42" w:rsidRPr="0057305D" w:rsidRDefault="009D7D42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FD7BD0" w14:textId="0883947C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E41C2F" w14:textId="5C1A0752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97C33B" w14:textId="7229A498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9C464B" w14:textId="00417475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1D4B5F" w14:textId="00E1756D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628666" w14:textId="32CAF2EA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D5C39D" w14:textId="59BE383F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80BD66" w14:textId="72EEDD33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8E423" w14:textId="7A45013B" w:rsidR="00BA353E" w:rsidRPr="0057305D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1EC83D" w14:textId="11A20D7D" w:rsidR="009D7D42" w:rsidRPr="0057305D" w:rsidRDefault="00BA353E" w:rsidP="00716756">
      <w:pPr>
        <w:rPr>
          <w:rFonts w:eastAsia="Times New Roman" w:cstheme="minorHAnsi"/>
          <w:sz w:val="24"/>
          <w:szCs w:val="24"/>
        </w:rPr>
      </w:pPr>
      <w:r w:rsidRPr="0057305D">
        <w:rPr>
          <w:rFonts w:eastAsia="Times New Roman" w:cstheme="minorHAnsi"/>
          <w:sz w:val="24"/>
          <w:szCs w:val="24"/>
        </w:rPr>
        <w:br w:type="page"/>
      </w:r>
    </w:p>
    <w:p w14:paraId="045AD671" w14:textId="08BD6F4E" w:rsidR="00184AF7" w:rsidRPr="0057305D" w:rsidRDefault="00FB3AF7" w:rsidP="00916DCD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243C2D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CIVLJANE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CD6B8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GODINU, PLANIRANI SU U IZNOSU OD </w:t>
      </w:r>
      <w:r w:rsidR="00CD6B8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446.180,00 </w:t>
      </w:r>
      <w:r w:rsidR="00C41E32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57305D" w:rsidRDefault="00184AF7" w:rsidP="00916DC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57305D" w:rsidRDefault="00FF2B6C" w:rsidP="00FF2B6C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57305D" w:rsidRDefault="008B165A" w:rsidP="0019350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7DF467B5" w:rsidR="00734E42" w:rsidRPr="0057305D" w:rsidRDefault="00184AF7" w:rsidP="00BB311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7305D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57305D">
        <w:rPr>
          <w:rFonts w:eastAsia="Times New Roman" w:cstheme="minorHAnsi"/>
          <w:b/>
          <w:sz w:val="24"/>
          <w:szCs w:val="24"/>
        </w:rPr>
        <w:t xml:space="preserve"> </w:t>
      </w:r>
      <w:r w:rsidR="00F44A67" w:rsidRPr="0057305D">
        <w:rPr>
          <w:rFonts w:cstheme="minorHAnsi"/>
          <w:sz w:val="24"/>
          <w:szCs w:val="24"/>
        </w:rPr>
        <w:t xml:space="preserve">Općine </w:t>
      </w:r>
      <w:r w:rsidR="00243C2D" w:rsidRPr="0057305D">
        <w:rPr>
          <w:rFonts w:cstheme="minorHAnsi"/>
          <w:sz w:val="24"/>
          <w:szCs w:val="24"/>
        </w:rPr>
        <w:t>Civljane</w:t>
      </w:r>
      <w:r w:rsidR="004335EF" w:rsidRPr="0057305D">
        <w:rPr>
          <w:rFonts w:cstheme="minorHAnsi"/>
          <w:sz w:val="24"/>
          <w:szCs w:val="24"/>
        </w:rPr>
        <w:t xml:space="preserve"> za 20</w:t>
      </w:r>
      <w:r w:rsidR="009569B1" w:rsidRPr="0057305D">
        <w:rPr>
          <w:rFonts w:cstheme="minorHAnsi"/>
          <w:sz w:val="24"/>
          <w:szCs w:val="24"/>
        </w:rPr>
        <w:t>2</w:t>
      </w:r>
      <w:r w:rsidR="00CD6B8C" w:rsidRPr="0057305D">
        <w:rPr>
          <w:rFonts w:cstheme="minorHAnsi"/>
          <w:sz w:val="24"/>
          <w:szCs w:val="24"/>
        </w:rPr>
        <w:t>6</w:t>
      </w:r>
      <w:r w:rsidR="004335EF" w:rsidRPr="0057305D">
        <w:rPr>
          <w:rFonts w:cstheme="minorHAnsi"/>
          <w:sz w:val="24"/>
          <w:szCs w:val="24"/>
        </w:rPr>
        <w:t xml:space="preserve">. </w:t>
      </w:r>
      <w:r w:rsidR="00E76A35" w:rsidRPr="0057305D">
        <w:rPr>
          <w:rFonts w:cstheme="minorHAnsi"/>
          <w:sz w:val="24"/>
          <w:szCs w:val="24"/>
        </w:rPr>
        <w:t>g</w:t>
      </w:r>
      <w:r w:rsidR="004335EF" w:rsidRPr="0057305D">
        <w:rPr>
          <w:rFonts w:cstheme="minorHAnsi"/>
          <w:sz w:val="24"/>
          <w:szCs w:val="24"/>
        </w:rPr>
        <w:t xml:space="preserve">odinu planirani su u iznosu od </w:t>
      </w:r>
      <w:r w:rsidR="00CD6B8C" w:rsidRPr="0057305D">
        <w:rPr>
          <w:rFonts w:cstheme="minorHAnsi"/>
          <w:sz w:val="24"/>
          <w:szCs w:val="24"/>
        </w:rPr>
        <w:t xml:space="preserve">446.180,00 </w:t>
      </w:r>
      <w:r w:rsidR="003B1050" w:rsidRPr="0057305D">
        <w:rPr>
          <w:rFonts w:cstheme="minorHAnsi"/>
          <w:sz w:val="24"/>
          <w:szCs w:val="24"/>
        </w:rPr>
        <w:t>eura</w:t>
      </w:r>
      <w:r w:rsidR="00193506" w:rsidRPr="0057305D">
        <w:rPr>
          <w:rFonts w:cstheme="minorHAnsi"/>
          <w:sz w:val="24"/>
          <w:szCs w:val="24"/>
        </w:rPr>
        <w:t xml:space="preserve">, a čine ih </w:t>
      </w:r>
      <w:r w:rsidR="00193506" w:rsidRPr="0057305D">
        <w:rPr>
          <w:rFonts w:cstheme="minorHAnsi"/>
          <w:b/>
          <w:sz w:val="24"/>
          <w:szCs w:val="24"/>
        </w:rPr>
        <w:t>p</w:t>
      </w:r>
      <w:r w:rsidR="004335EF" w:rsidRPr="0057305D">
        <w:rPr>
          <w:rFonts w:cstheme="minorHAnsi"/>
          <w:b/>
          <w:sz w:val="24"/>
          <w:szCs w:val="24"/>
        </w:rPr>
        <w:t>rihodi od poreza</w:t>
      </w:r>
      <w:r w:rsidR="004335EF" w:rsidRPr="0057305D">
        <w:rPr>
          <w:rFonts w:cstheme="minorHAnsi"/>
          <w:sz w:val="24"/>
          <w:szCs w:val="24"/>
        </w:rPr>
        <w:t xml:space="preserve"> planirani u iznosu od </w:t>
      </w:r>
      <w:r w:rsidR="00CD6B8C" w:rsidRPr="0057305D">
        <w:rPr>
          <w:rFonts w:cstheme="minorHAnsi"/>
          <w:sz w:val="24"/>
          <w:szCs w:val="24"/>
        </w:rPr>
        <w:t xml:space="preserve">52.567,00 </w:t>
      </w:r>
      <w:r w:rsidR="003B1050" w:rsidRPr="0057305D">
        <w:rPr>
          <w:rFonts w:cstheme="minorHAnsi"/>
          <w:sz w:val="24"/>
          <w:szCs w:val="24"/>
        </w:rPr>
        <w:t>eura</w:t>
      </w:r>
      <w:r w:rsidR="004335EF" w:rsidRPr="0057305D">
        <w:rPr>
          <w:rFonts w:cstheme="minorHAnsi"/>
          <w:sz w:val="24"/>
          <w:szCs w:val="24"/>
        </w:rPr>
        <w:t xml:space="preserve">, </w:t>
      </w:r>
      <w:r w:rsidR="00301EA4" w:rsidRPr="0057305D">
        <w:rPr>
          <w:rFonts w:cstheme="minorHAnsi"/>
          <w:b/>
          <w:bCs/>
          <w:sz w:val="24"/>
          <w:szCs w:val="24"/>
        </w:rPr>
        <w:t>p</w:t>
      </w:r>
      <w:r w:rsidR="004335EF" w:rsidRPr="0057305D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57305D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57305D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57305D">
        <w:rPr>
          <w:rFonts w:cstheme="minorHAnsi"/>
          <w:sz w:val="24"/>
          <w:szCs w:val="24"/>
        </w:rPr>
        <w:t xml:space="preserve"> planiran</w:t>
      </w:r>
      <w:r w:rsidR="00193506" w:rsidRPr="0057305D">
        <w:rPr>
          <w:rFonts w:cstheme="minorHAnsi"/>
          <w:sz w:val="24"/>
          <w:szCs w:val="24"/>
        </w:rPr>
        <w:t>i su</w:t>
      </w:r>
      <w:r w:rsidR="004335EF" w:rsidRPr="0057305D">
        <w:rPr>
          <w:rFonts w:cstheme="minorHAnsi"/>
          <w:sz w:val="24"/>
          <w:szCs w:val="24"/>
        </w:rPr>
        <w:t xml:space="preserve"> u iznosu od</w:t>
      </w:r>
      <w:r w:rsidR="00193506" w:rsidRPr="0057305D">
        <w:rPr>
          <w:rFonts w:cstheme="minorHAnsi"/>
          <w:sz w:val="24"/>
          <w:szCs w:val="24"/>
        </w:rPr>
        <w:t xml:space="preserve"> </w:t>
      </w:r>
      <w:r w:rsidR="00CD6B8C" w:rsidRPr="0057305D">
        <w:rPr>
          <w:rFonts w:cstheme="minorHAnsi"/>
          <w:sz w:val="24"/>
          <w:szCs w:val="24"/>
        </w:rPr>
        <w:t xml:space="preserve">176.400,00 </w:t>
      </w:r>
      <w:r w:rsidR="003B1050" w:rsidRPr="0057305D">
        <w:rPr>
          <w:rFonts w:cstheme="minorHAnsi"/>
          <w:sz w:val="24"/>
          <w:szCs w:val="24"/>
        </w:rPr>
        <w:t>eura</w:t>
      </w:r>
      <w:r w:rsidR="00193506" w:rsidRPr="0057305D">
        <w:rPr>
          <w:rFonts w:cstheme="minorHAnsi"/>
          <w:sz w:val="24"/>
          <w:szCs w:val="24"/>
        </w:rPr>
        <w:t xml:space="preserve">, </w:t>
      </w:r>
      <w:r w:rsidR="00193506" w:rsidRPr="0057305D">
        <w:rPr>
          <w:rFonts w:cstheme="minorHAnsi"/>
          <w:b/>
          <w:sz w:val="24"/>
          <w:szCs w:val="24"/>
        </w:rPr>
        <w:t>p</w:t>
      </w:r>
      <w:r w:rsidR="004335EF" w:rsidRPr="0057305D">
        <w:rPr>
          <w:rFonts w:cstheme="minorHAnsi"/>
          <w:b/>
          <w:sz w:val="24"/>
          <w:szCs w:val="24"/>
        </w:rPr>
        <w:t>rihodi od imovine</w:t>
      </w:r>
      <w:r w:rsidR="004335EF" w:rsidRPr="0057305D">
        <w:rPr>
          <w:rFonts w:cstheme="minorHAnsi"/>
          <w:sz w:val="24"/>
          <w:szCs w:val="24"/>
        </w:rPr>
        <w:t xml:space="preserve"> </w:t>
      </w:r>
      <w:r w:rsidR="00E86E56" w:rsidRPr="0057305D">
        <w:rPr>
          <w:rFonts w:cstheme="minorHAnsi"/>
          <w:sz w:val="24"/>
          <w:szCs w:val="24"/>
        </w:rPr>
        <w:t xml:space="preserve">u iznosu od </w:t>
      </w:r>
      <w:r w:rsidR="00CD6B8C" w:rsidRPr="0057305D">
        <w:rPr>
          <w:rFonts w:cstheme="minorHAnsi"/>
          <w:sz w:val="24"/>
          <w:szCs w:val="24"/>
        </w:rPr>
        <w:t xml:space="preserve">170.513,00 </w:t>
      </w:r>
      <w:r w:rsidR="00301EA4" w:rsidRPr="0057305D">
        <w:rPr>
          <w:rFonts w:cstheme="minorHAnsi"/>
          <w:sz w:val="24"/>
          <w:szCs w:val="24"/>
        </w:rPr>
        <w:t>eura</w:t>
      </w:r>
      <w:r w:rsidR="00C72B62" w:rsidRPr="0057305D">
        <w:rPr>
          <w:rFonts w:cstheme="minorHAnsi"/>
          <w:sz w:val="24"/>
          <w:szCs w:val="24"/>
        </w:rPr>
        <w:t xml:space="preserve">, </w:t>
      </w:r>
      <w:r w:rsidR="00193506" w:rsidRPr="0057305D">
        <w:rPr>
          <w:rFonts w:cstheme="minorHAnsi"/>
          <w:b/>
          <w:sz w:val="24"/>
          <w:szCs w:val="24"/>
        </w:rPr>
        <w:t>p</w:t>
      </w:r>
      <w:r w:rsidR="004335EF" w:rsidRPr="0057305D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57305D">
        <w:rPr>
          <w:rFonts w:cstheme="minorHAnsi"/>
          <w:sz w:val="24"/>
          <w:szCs w:val="24"/>
        </w:rPr>
        <w:t xml:space="preserve"> planirani u iznosu od </w:t>
      </w:r>
      <w:r w:rsidR="00CD6B8C" w:rsidRPr="0057305D">
        <w:rPr>
          <w:rFonts w:cstheme="minorHAnsi"/>
          <w:sz w:val="24"/>
          <w:szCs w:val="24"/>
        </w:rPr>
        <w:t xml:space="preserve">46.050,00 </w:t>
      </w:r>
      <w:r w:rsidR="00301EA4" w:rsidRPr="0057305D">
        <w:rPr>
          <w:rFonts w:cstheme="minorHAnsi"/>
          <w:sz w:val="24"/>
          <w:szCs w:val="24"/>
        </w:rPr>
        <w:t>eura</w:t>
      </w:r>
      <w:r w:rsidR="00980A84" w:rsidRPr="0057305D">
        <w:rPr>
          <w:rFonts w:cstheme="minorHAnsi"/>
          <w:sz w:val="24"/>
          <w:szCs w:val="24"/>
        </w:rPr>
        <w:t xml:space="preserve">, </w:t>
      </w:r>
      <w:r w:rsidR="00A27DF4" w:rsidRPr="0057305D">
        <w:rPr>
          <w:rFonts w:cstheme="minorHAnsi"/>
          <w:b/>
          <w:bCs/>
          <w:sz w:val="24"/>
          <w:szCs w:val="24"/>
        </w:rPr>
        <w:t>kazne, upravne mjere i ostali prihodi</w:t>
      </w:r>
      <w:r w:rsidR="00301EA4" w:rsidRPr="0057305D">
        <w:rPr>
          <w:rFonts w:cstheme="minorHAnsi"/>
          <w:b/>
          <w:bCs/>
          <w:sz w:val="24"/>
          <w:szCs w:val="24"/>
        </w:rPr>
        <w:t xml:space="preserve"> </w:t>
      </w:r>
      <w:r w:rsidR="00301EA4" w:rsidRPr="0057305D">
        <w:rPr>
          <w:rFonts w:cstheme="minorHAnsi"/>
          <w:sz w:val="24"/>
          <w:szCs w:val="24"/>
        </w:rPr>
        <w:t xml:space="preserve">planirani u iznosu od </w:t>
      </w:r>
      <w:r w:rsidR="00F44A67" w:rsidRPr="0057305D">
        <w:rPr>
          <w:rFonts w:cstheme="minorHAnsi"/>
          <w:sz w:val="24"/>
          <w:szCs w:val="24"/>
        </w:rPr>
        <w:t>1</w:t>
      </w:r>
      <w:r w:rsidR="00A27DF4" w:rsidRPr="0057305D">
        <w:rPr>
          <w:rFonts w:cstheme="minorHAnsi"/>
          <w:sz w:val="24"/>
          <w:szCs w:val="24"/>
        </w:rPr>
        <w:t>5</w:t>
      </w:r>
      <w:r w:rsidR="00F44A67" w:rsidRPr="0057305D">
        <w:rPr>
          <w:rFonts w:cstheme="minorHAnsi"/>
          <w:sz w:val="24"/>
          <w:szCs w:val="24"/>
        </w:rPr>
        <w:t xml:space="preserve">0,00 </w:t>
      </w:r>
      <w:r w:rsidR="00297AEC" w:rsidRPr="0057305D">
        <w:rPr>
          <w:rFonts w:cstheme="minorHAnsi"/>
          <w:sz w:val="24"/>
          <w:szCs w:val="24"/>
        </w:rPr>
        <w:t>eura.</w:t>
      </w:r>
    </w:p>
    <w:p w14:paraId="3C34694E" w14:textId="41B89BD8" w:rsidR="00472018" w:rsidRPr="0057305D" w:rsidRDefault="00472018" w:rsidP="00BB311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B175ED" w14:textId="77777777" w:rsidR="002A6584" w:rsidRPr="0057305D" w:rsidRDefault="002A6584" w:rsidP="00BB311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A2151F" w14:textId="1581D7AF" w:rsidR="002F58F2" w:rsidRPr="0057305D" w:rsidRDefault="00A9418E" w:rsidP="00162D43">
      <w:pPr>
        <w:jc w:val="center"/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8FAF933" wp14:editId="3E10C80F">
            <wp:extent cx="5381625" cy="3666066"/>
            <wp:effectExtent l="0" t="0" r="9525" b="1079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E866948" w14:textId="39DF1E91" w:rsidR="00983B17" w:rsidRPr="0057305D" w:rsidRDefault="002F58F2" w:rsidP="002F58F2">
      <w:pPr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sz w:val="24"/>
          <w:szCs w:val="24"/>
        </w:rPr>
        <w:br w:type="page"/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75"/>
        <w:gridCol w:w="2062"/>
        <w:gridCol w:w="2061"/>
        <w:gridCol w:w="2064"/>
      </w:tblGrid>
      <w:tr w:rsidR="00A338BB" w:rsidRPr="0057305D" w14:paraId="5B48C44A" w14:textId="32B1913C" w:rsidTr="00A338BB">
        <w:trPr>
          <w:trHeight w:val="744"/>
          <w:jc w:val="center"/>
        </w:trPr>
        <w:tc>
          <w:tcPr>
            <w:tcW w:w="1586" w:type="pct"/>
            <w:shd w:val="clear" w:color="auto" w:fill="B8CCE4" w:themeFill="accent1" w:themeFillTint="66"/>
            <w:vAlign w:val="center"/>
          </w:tcPr>
          <w:p w14:paraId="0897DA92" w14:textId="5CFB24CB" w:rsidR="00A338BB" w:rsidRPr="0057305D" w:rsidRDefault="00A338BB" w:rsidP="007C4F6E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bookmarkStart w:id="1" w:name="_Hlk64526596"/>
            <w:r w:rsidRPr="0057305D">
              <w:rPr>
                <w:rFonts w:cstheme="minorHAnsi"/>
                <w:b/>
                <w:color w:val="4F81BD" w:themeColor="accent1"/>
              </w:rPr>
              <w:lastRenderedPageBreak/>
              <w:t>PRIHODI I PRIMICI</w:t>
            </w:r>
          </w:p>
        </w:tc>
        <w:tc>
          <w:tcPr>
            <w:tcW w:w="1137" w:type="pct"/>
            <w:shd w:val="clear" w:color="auto" w:fill="B8CCE4" w:themeFill="accent1" w:themeFillTint="66"/>
            <w:vAlign w:val="center"/>
          </w:tcPr>
          <w:p w14:paraId="0984E61F" w14:textId="1BDBD034" w:rsidR="00A338BB" w:rsidRPr="0057305D" w:rsidRDefault="00A338BB" w:rsidP="007C4F6E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1A478274" w14:textId="620A6C8C" w:rsidR="00A338BB" w:rsidRPr="0057305D" w:rsidRDefault="00A338BB" w:rsidP="007C4F6E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2026.</w:t>
            </w:r>
          </w:p>
        </w:tc>
        <w:tc>
          <w:tcPr>
            <w:tcW w:w="1137" w:type="pct"/>
            <w:shd w:val="clear" w:color="auto" w:fill="B8CCE4" w:themeFill="accent1" w:themeFillTint="66"/>
            <w:vAlign w:val="center"/>
          </w:tcPr>
          <w:p w14:paraId="3E1666A6" w14:textId="3F0A8FB6" w:rsidR="00A338BB" w:rsidRPr="0057305D" w:rsidRDefault="00A338BB" w:rsidP="007C4F6E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PROJEKCIJE 2027.</w:t>
            </w:r>
          </w:p>
        </w:tc>
        <w:tc>
          <w:tcPr>
            <w:tcW w:w="1139" w:type="pct"/>
            <w:shd w:val="clear" w:color="auto" w:fill="B8CCE4" w:themeFill="accent1" w:themeFillTint="66"/>
            <w:vAlign w:val="center"/>
          </w:tcPr>
          <w:p w14:paraId="44646A24" w14:textId="6AC30116" w:rsidR="00A338BB" w:rsidRPr="0057305D" w:rsidRDefault="00A338BB" w:rsidP="007C4F6E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PROJEKCIJE 2028.</w:t>
            </w:r>
          </w:p>
        </w:tc>
      </w:tr>
      <w:bookmarkEnd w:id="1"/>
      <w:tr w:rsidR="00A338BB" w:rsidRPr="0057305D" w14:paraId="5216E55A" w14:textId="77777777" w:rsidTr="00A338BB">
        <w:trPr>
          <w:trHeight w:val="662"/>
          <w:jc w:val="center"/>
        </w:trPr>
        <w:tc>
          <w:tcPr>
            <w:tcW w:w="1586" w:type="pct"/>
            <w:shd w:val="clear" w:color="auto" w:fill="D9D9D9" w:themeFill="background1" w:themeFillShade="D9"/>
            <w:vAlign w:val="center"/>
          </w:tcPr>
          <w:p w14:paraId="119F233A" w14:textId="2A322B07" w:rsidR="00A338BB" w:rsidRPr="0057305D" w:rsidRDefault="00A338BB" w:rsidP="00A338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0F6BB151" w14:textId="463EFAA2" w:rsidR="00A338BB" w:rsidRPr="0057305D" w:rsidRDefault="00A338BB" w:rsidP="00A338B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446.180,00</w:t>
            </w:r>
          </w:p>
        </w:tc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7646AE17" w14:textId="792205CB" w:rsidR="00A338BB" w:rsidRPr="0057305D" w:rsidRDefault="00A338BB" w:rsidP="00A338B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468.489,00</w:t>
            </w:r>
          </w:p>
        </w:tc>
        <w:tc>
          <w:tcPr>
            <w:tcW w:w="1139" w:type="pct"/>
            <w:shd w:val="clear" w:color="auto" w:fill="D9D9D9" w:themeFill="background1" w:themeFillShade="D9"/>
            <w:vAlign w:val="center"/>
          </w:tcPr>
          <w:p w14:paraId="317E3729" w14:textId="007D5786" w:rsidR="00A338BB" w:rsidRPr="0057305D" w:rsidRDefault="00A338BB" w:rsidP="00A338B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490.798,00</w:t>
            </w:r>
          </w:p>
        </w:tc>
      </w:tr>
      <w:tr w:rsidR="00A338BB" w:rsidRPr="0057305D" w14:paraId="49282180" w14:textId="77777777" w:rsidTr="00A338BB">
        <w:trPr>
          <w:trHeight w:val="700"/>
          <w:jc w:val="center"/>
        </w:trPr>
        <w:tc>
          <w:tcPr>
            <w:tcW w:w="1586" w:type="pct"/>
            <w:vAlign w:val="center"/>
          </w:tcPr>
          <w:p w14:paraId="53699625" w14:textId="4E840292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61</w:t>
            </w:r>
            <w:r w:rsidRPr="0057305D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1137" w:type="pct"/>
            <w:vAlign w:val="center"/>
          </w:tcPr>
          <w:p w14:paraId="0899C520" w14:textId="0626C37D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52.567,00 </w:t>
            </w:r>
          </w:p>
        </w:tc>
        <w:tc>
          <w:tcPr>
            <w:tcW w:w="1137" w:type="pct"/>
            <w:vAlign w:val="center"/>
          </w:tcPr>
          <w:p w14:paraId="3E38D07E" w14:textId="1826540D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55.195,35</w:t>
            </w:r>
          </w:p>
        </w:tc>
        <w:tc>
          <w:tcPr>
            <w:tcW w:w="1139" w:type="pct"/>
            <w:vAlign w:val="center"/>
          </w:tcPr>
          <w:p w14:paraId="0E2C00D2" w14:textId="48E2EE38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57.823,70</w:t>
            </w:r>
          </w:p>
        </w:tc>
      </w:tr>
      <w:tr w:rsidR="00A338BB" w:rsidRPr="0057305D" w14:paraId="5C2E9B46" w14:textId="77777777" w:rsidTr="00A338BB">
        <w:trPr>
          <w:jc w:val="center"/>
        </w:trPr>
        <w:tc>
          <w:tcPr>
            <w:tcW w:w="1586" w:type="pct"/>
            <w:vAlign w:val="center"/>
          </w:tcPr>
          <w:p w14:paraId="239A0198" w14:textId="6F6F10D5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63</w:t>
            </w:r>
            <w:r w:rsidRPr="0057305D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1137" w:type="pct"/>
            <w:vAlign w:val="center"/>
          </w:tcPr>
          <w:p w14:paraId="24DC4AA7" w14:textId="2738A039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176.400,00 </w:t>
            </w:r>
          </w:p>
        </w:tc>
        <w:tc>
          <w:tcPr>
            <w:tcW w:w="1137" w:type="pct"/>
            <w:vAlign w:val="center"/>
          </w:tcPr>
          <w:p w14:paraId="24935A7F" w14:textId="42677603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185.220,00</w:t>
            </w:r>
          </w:p>
        </w:tc>
        <w:tc>
          <w:tcPr>
            <w:tcW w:w="1139" w:type="pct"/>
            <w:vAlign w:val="center"/>
          </w:tcPr>
          <w:p w14:paraId="3228A42A" w14:textId="0000C9FD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194.040,00</w:t>
            </w:r>
          </w:p>
        </w:tc>
      </w:tr>
      <w:tr w:rsidR="00A338BB" w:rsidRPr="0057305D" w14:paraId="210020AF" w14:textId="77777777" w:rsidTr="00A338BB">
        <w:trPr>
          <w:trHeight w:val="635"/>
          <w:jc w:val="center"/>
        </w:trPr>
        <w:tc>
          <w:tcPr>
            <w:tcW w:w="1586" w:type="pct"/>
            <w:vAlign w:val="center"/>
          </w:tcPr>
          <w:p w14:paraId="0307B93B" w14:textId="2B0FE910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64</w:t>
            </w:r>
            <w:r w:rsidRPr="0057305D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1137" w:type="pct"/>
            <w:vAlign w:val="center"/>
          </w:tcPr>
          <w:p w14:paraId="3EA8B064" w14:textId="79675FE7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170.513,00 </w:t>
            </w:r>
          </w:p>
        </w:tc>
        <w:tc>
          <w:tcPr>
            <w:tcW w:w="1137" w:type="pct"/>
            <w:vAlign w:val="center"/>
          </w:tcPr>
          <w:p w14:paraId="57A7171F" w14:textId="0DD70F24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179.038,65</w:t>
            </w:r>
          </w:p>
        </w:tc>
        <w:tc>
          <w:tcPr>
            <w:tcW w:w="1139" w:type="pct"/>
            <w:vAlign w:val="center"/>
          </w:tcPr>
          <w:p w14:paraId="6883BD40" w14:textId="5E91F24D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187.564,30</w:t>
            </w:r>
          </w:p>
        </w:tc>
      </w:tr>
      <w:tr w:rsidR="00A338BB" w:rsidRPr="0057305D" w14:paraId="73660010" w14:textId="77777777" w:rsidTr="00A338BB">
        <w:trPr>
          <w:jc w:val="center"/>
        </w:trPr>
        <w:tc>
          <w:tcPr>
            <w:tcW w:w="1586" w:type="pct"/>
            <w:vAlign w:val="center"/>
          </w:tcPr>
          <w:p w14:paraId="1CF2AAA6" w14:textId="6ECD1DB2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57305D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137" w:type="pct"/>
            <w:vAlign w:val="center"/>
          </w:tcPr>
          <w:p w14:paraId="46C047E5" w14:textId="30B7EACA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46.050,00 </w:t>
            </w:r>
          </w:p>
        </w:tc>
        <w:tc>
          <w:tcPr>
            <w:tcW w:w="1137" w:type="pct"/>
            <w:vAlign w:val="center"/>
          </w:tcPr>
          <w:p w14:paraId="6251F385" w14:textId="1AB71E14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48.352,50</w:t>
            </w:r>
          </w:p>
        </w:tc>
        <w:tc>
          <w:tcPr>
            <w:tcW w:w="1139" w:type="pct"/>
            <w:vAlign w:val="center"/>
          </w:tcPr>
          <w:p w14:paraId="5992E4F2" w14:textId="1AC7E7A7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50.655,00</w:t>
            </w:r>
          </w:p>
        </w:tc>
      </w:tr>
      <w:tr w:rsidR="00A338BB" w:rsidRPr="0057305D" w14:paraId="73F4F738" w14:textId="77777777" w:rsidTr="00A338BB">
        <w:trPr>
          <w:jc w:val="center"/>
        </w:trPr>
        <w:tc>
          <w:tcPr>
            <w:tcW w:w="1586" w:type="pct"/>
            <w:vAlign w:val="center"/>
          </w:tcPr>
          <w:p w14:paraId="5A045915" w14:textId="26E3416E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57305D">
              <w:rPr>
                <w:rFonts w:cstheme="minorHAnsi"/>
                <w:bCs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137" w:type="pct"/>
            <w:vAlign w:val="center"/>
          </w:tcPr>
          <w:p w14:paraId="2C17D0AB" w14:textId="0A6EB0B7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500,00 </w:t>
            </w:r>
          </w:p>
        </w:tc>
        <w:tc>
          <w:tcPr>
            <w:tcW w:w="1137" w:type="pct"/>
            <w:vAlign w:val="center"/>
          </w:tcPr>
          <w:p w14:paraId="28AD0458" w14:textId="537E10C8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525,00</w:t>
            </w:r>
          </w:p>
        </w:tc>
        <w:tc>
          <w:tcPr>
            <w:tcW w:w="1139" w:type="pct"/>
            <w:vAlign w:val="center"/>
          </w:tcPr>
          <w:p w14:paraId="108C5DBE" w14:textId="4ACB6AD8" w:rsidR="00A338BB" w:rsidRPr="0057305D" w:rsidRDefault="00A338BB" w:rsidP="00A338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550,00</w:t>
            </w:r>
          </w:p>
        </w:tc>
      </w:tr>
      <w:tr w:rsidR="00A338BB" w:rsidRPr="0057305D" w14:paraId="33E759AC" w14:textId="77777777" w:rsidTr="00A338BB">
        <w:trPr>
          <w:jc w:val="center"/>
        </w:trPr>
        <w:tc>
          <w:tcPr>
            <w:tcW w:w="1586" w:type="pct"/>
            <w:vAlign w:val="center"/>
          </w:tcPr>
          <w:p w14:paraId="3A212237" w14:textId="13147834" w:rsidR="00A338BB" w:rsidRPr="0057305D" w:rsidRDefault="00A338BB" w:rsidP="00A338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68 </w:t>
            </w:r>
            <w:r w:rsidRPr="0057305D">
              <w:rPr>
                <w:rFonts w:cstheme="minorHAnsi"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137" w:type="pct"/>
            <w:vAlign w:val="center"/>
          </w:tcPr>
          <w:p w14:paraId="57FEA283" w14:textId="2F96A148" w:rsidR="00A338BB" w:rsidRPr="0057305D" w:rsidRDefault="00A338BB" w:rsidP="00A338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 xml:space="preserve">150,00 </w:t>
            </w:r>
          </w:p>
        </w:tc>
        <w:tc>
          <w:tcPr>
            <w:tcW w:w="1137" w:type="pct"/>
            <w:vAlign w:val="center"/>
          </w:tcPr>
          <w:p w14:paraId="5EAD67A3" w14:textId="40B617DB" w:rsidR="00A338BB" w:rsidRPr="0057305D" w:rsidRDefault="00A338BB" w:rsidP="00A338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>157,50</w:t>
            </w:r>
          </w:p>
        </w:tc>
        <w:tc>
          <w:tcPr>
            <w:tcW w:w="1139" w:type="pct"/>
            <w:vAlign w:val="center"/>
          </w:tcPr>
          <w:p w14:paraId="3D6DAF35" w14:textId="2FD763FA" w:rsidR="00A338BB" w:rsidRPr="0057305D" w:rsidRDefault="00A338BB" w:rsidP="00A338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>165,00</w:t>
            </w:r>
          </w:p>
        </w:tc>
      </w:tr>
    </w:tbl>
    <w:p w14:paraId="657DD0E9" w14:textId="4F23BE14" w:rsidR="004B283B" w:rsidRPr="0057305D" w:rsidRDefault="00F72A30" w:rsidP="00F96439">
      <w:pPr>
        <w:jc w:val="center"/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79F92033" wp14:editId="63A9915E">
            <wp:extent cx="5735955" cy="3784600"/>
            <wp:effectExtent l="0" t="0" r="17145" b="635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81"/>
        <w:gridCol w:w="2193"/>
        <w:gridCol w:w="2193"/>
        <w:gridCol w:w="2195"/>
      </w:tblGrid>
      <w:tr w:rsidR="00A338BB" w:rsidRPr="0057305D" w14:paraId="2E90F9DA" w14:textId="77777777" w:rsidTr="00A338BB">
        <w:trPr>
          <w:trHeight w:val="841"/>
          <w:jc w:val="center"/>
        </w:trPr>
        <w:tc>
          <w:tcPr>
            <w:tcW w:w="1369" w:type="pct"/>
            <w:shd w:val="clear" w:color="auto" w:fill="B8CCE4" w:themeFill="accent1" w:themeFillTint="66"/>
            <w:vAlign w:val="center"/>
          </w:tcPr>
          <w:p w14:paraId="76982DA9" w14:textId="15F3C5DF" w:rsidR="00A338BB" w:rsidRPr="0057305D" w:rsidRDefault="00A338BB" w:rsidP="00934DEA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RASHODI I IZDACI</w:t>
            </w:r>
          </w:p>
        </w:tc>
        <w:tc>
          <w:tcPr>
            <w:tcW w:w="1210" w:type="pct"/>
            <w:shd w:val="clear" w:color="auto" w:fill="B8CCE4" w:themeFill="accent1" w:themeFillTint="66"/>
            <w:vAlign w:val="center"/>
          </w:tcPr>
          <w:p w14:paraId="2B66B0D8" w14:textId="77777777" w:rsidR="00A338BB" w:rsidRPr="0057305D" w:rsidRDefault="00A338BB" w:rsidP="00934DEA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556458DA" w14:textId="37DFC9B1" w:rsidR="00A338BB" w:rsidRPr="0057305D" w:rsidRDefault="00A338BB" w:rsidP="00934DEA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2026.</w:t>
            </w:r>
          </w:p>
        </w:tc>
        <w:tc>
          <w:tcPr>
            <w:tcW w:w="1210" w:type="pct"/>
            <w:shd w:val="clear" w:color="auto" w:fill="B8CCE4" w:themeFill="accent1" w:themeFillTint="66"/>
            <w:vAlign w:val="center"/>
          </w:tcPr>
          <w:p w14:paraId="05B18295" w14:textId="59C61545" w:rsidR="00A338BB" w:rsidRPr="0057305D" w:rsidRDefault="00A338BB" w:rsidP="00934DEA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PROJEKCIJE 2027.</w:t>
            </w:r>
          </w:p>
        </w:tc>
        <w:tc>
          <w:tcPr>
            <w:tcW w:w="1211" w:type="pct"/>
            <w:shd w:val="clear" w:color="auto" w:fill="B8CCE4" w:themeFill="accent1" w:themeFillTint="66"/>
            <w:vAlign w:val="center"/>
          </w:tcPr>
          <w:p w14:paraId="05EB4A60" w14:textId="4D5E0DEE" w:rsidR="00A338BB" w:rsidRPr="0057305D" w:rsidRDefault="00A338BB" w:rsidP="00934DEA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57305D">
              <w:rPr>
                <w:rFonts w:cstheme="minorHAnsi"/>
                <w:b/>
                <w:color w:val="4F81BD" w:themeColor="accent1"/>
              </w:rPr>
              <w:t>PROJEKCIJE 2028.</w:t>
            </w:r>
          </w:p>
        </w:tc>
      </w:tr>
      <w:tr w:rsidR="00A338BB" w:rsidRPr="0057305D" w14:paraId="787E0E6E" w14:textId="77777777" w:rsidTr="00A338BB">
        <w:trPr>
          <w:trHeight w:val="755"/>
          <w:jc w:val="center"/>
        </w:trPr>
        <w:tc>
          <w:tcPr>
            <w:tcW w:w="1369" w:type="pct"/>
            <w:shd w:val="clear" w:color="auto" w:fill="D9D9D9" w:themeFill="background1" w:themeFillShade="D9"/>
            <w:vAlign w:val="center"/>
          </w:tcPr>
          <w:p w14:paraId="2FFD0708" w14:textId="654D51AC" w:rsidR="00A338BB" w:rsidRPr="0057305D" w:rsidRDefault="00A338BB" w:rsidP="00AD43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1210" w:type="pct"/>
            <w:shd w:val="clear" w:color="auto" w:fill="D9D9D9" w:themeFill="background1" w:themeFillShade="D9"/>
            <w:vAlign w:val="center"/>
          </w:tcPr>
          <w:p w14:paraId="3274CC44" w14:textId="76E85F88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 xml:space="preserve">323.480,00 </w:t>
            </w:r>
          </w:p>
        </w:tc>
        <w:tc>
          <w:tcPr>
            <w:tcW w:w="1210" w:type="pct"/>
            <w:shd w:val="clear" w:color="auto" w:fill="D9D9D9" w:themeFill="background1" w:themeFillShade="D9"/>
            <w:vAlign w:val="center"/>
          </w:tcPr>
          <w:p w14:paraId="45CD2591" w14:textId="4BA5CAC2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>339.654,00</w:t>
            </w:r>
          </w:p>
        </w:tc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6A2715D9" w14:textId="748B34BB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>355.828,00</w:t>
            </w:r>
          </w:p>
        </w:tc>
      </w:tr>
      <w:tr w:rsidR="00A338BB" w:rsidRPr="0057305D" w14:paraId="6C8E909E" w14:textId="77777777" w:rsidTr="00A338BB">
        <w:trPr>
          <w:trHeight w:val="755"/>
          <w:jc w:val="center"/>
        </w:trPr>
        <w:tc>
          <w:tcPr>
            <w:tcW w:w="1369" w:type="pct"/>
            <w:vAlign w:val="center"/>
          </w:tcPr>
          <w:p w14:paraId="06ED44DE" w14:textId="76DEBB7E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lastRenderedPageBreak/>
              <w:t xml:space="preserve">31 </w:t>
            </w:r>
            <w:r w:rsidRPr="0057305D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210" w:type="pct"/>
            <w:vAlign w:val="center"/>
          </w:tcPr>
          <w:p w14:paraId="18B16F6E" w14:textId="1318FFFA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140.800,00 </w:t>
            </w:r>
          </w:p>
        </w:tc>
        <w:tc>
          <w:tcPr>
            <w:tcW w:w="1210" w:type="pct"/>
            <w:vAlign w:val="center"/>
          </w:tcPr>
          <w:p w14:paraId="6A0C9B3C" w14:textId="4120CF78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147.840,00</w:t>
            </w:r>
          </w:p>
        </w:tc>
        <w:tc>
          <w:tcPr>
            <w:tcW w:w="1211" w:type="pct"/>
            <w:vAlign w:val="center"/>
          </w:tcPr>
          <w:p w14:paraId="00AC498F" w14:textId="682D7D30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154.880,00</w:t>
            </w:r>
          </w:p>
        </w:tc>
      </w:tr>
      <w:tr w:rsidR="00A338BB" w:rsidRPr="0057305D" w14:paraId="081B7AA9" w14:textId="77777777" w:rsidTr="00A338BB">
        <w:trPr>
          <w:trHeight w:val="755"/>
          <w:jc w:val="center"/>
        </w:trPr>
        <w:tc>
          <w:tcPr>
            <w:tcW w:w="1369" w:type="pct"/>
            <w:vAlign w:val="center"/>
          </w:tcPr>
          <w:p w14:paraId="7655D7F3" w14:textId="73666CC9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57305D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1210" w:type="pct"/>
            <w:vAlign w:val="center"/>
          </w:tcPr>
          <w:p w14:paraId="1336D3F5" w14:textId="23B84A6A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124.930,00 </w:t>
            </w:r>
          </w:p>
        </w:tc>
        <w:tc>
          <w:tcPr>
            <w:tcW w:w="1210" w:type="pct"/>
            <w:vAlign w:val="center"/>
          </w:tcPr>
          <w:p w14:paraId="396E1A3F" w14:textId="700B9966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131.176,50</w:t>
            </w:r>
          </w:p>
        </w:tc>
        <w:tc>
          <w:tcPr>
            <w:tcW w:w="1211" w:type="pct"/>
            <w:vAlign w:val="center"/>
          </w:tcPr>
          <w:p w14:paraId="4FF1BE39" w14:textId="6DF39B2B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137.423,00</w:t>
            </w:r>
          </w:p>
        </w:tc>
      </w:tr>
      <w:tr w:rsidR="00A338BB" w:rsidRPr="0057305D" w14:paraId="7001AE9B" w14:textId="77777777" w:rsidTr="00A338BB">
        <w:trPr>
          <w:trHeight w:val="755"/>
          <w:jc w:val="center"/>
        </w:trPr>
        <w:tc>
          <w:tcPr>
            <w:tcW w:w="1369" w:type="pct"/>
            <w:vAlign w:val="center"/>
          </w:tcPr>
          <w:p w14:paraId="1DDFE502" w14:textId="15690140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57305D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1210" w:type="pct"/>
            <w:vAlign w:val="center"/>
          </w:tcPr>
          <w:p w14:paraId="6B78BCA3" w14:textId="55463128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700,00 </w:t>
            </w:r>
          </w:p>
        </w:tc>
        <w:tc>
          <w:tcPr>
            <w:tcW w:w="1210" w:type="pct"/>
            <w:vAlign w:val="center"/>
          </w:tcPr>
          <w:p w14:paraId="11E9B3F3" w14:textId="00D8A47A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735,00</w:t>
            </w:r>
          </w:p>
        </w:tc>
        <w:tc>
          <w:tcPr>
            <w:tcW w:w="1211" w:type="pct"/>
            <w:vAlign w:val="center"/>
          </w:tcPr>
          <w:p w14:paraId="4DA93922" w14:textId="3D65F5E3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770,00</w:t>
            </w:r>
          </w:p>
        </w:tc>
      </w:tr>
      <w:tr w:rsidR="00A338BB" w:rsidRPr="0057305D" w14:paraId="6018817C" w14:textId="77777777" w:rsidTr="00A338BB">
        <w:trPr>
          <w:trHeight w:val="755"/>
          <w:jc w:val="center"/>
        </w:trPr>
        <w:tc>
          <w:tcPr>
            <w:tcW w:w="1369" w:type="pct"/>
            <w:vAlign w:val="center"/>
          </w:tcPr>
          <w:p w14:paraId="1FED2163" w14:textId="474CC205" w:rsidR="00A338BB" w:rsidRPr="0057305D" w:rsidRDefault="00A338BB" w:rsidP="00AD43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57305D">
              <w:rPr>
                <w:rFonts w:cstheme="minorHAnsi"/>
                <w:bCs/>
                <w:sz w:val="20"/>
                <w:szCs w:val="20"/>
              </w:rPr>
              <w:t>Pomoći dane u inozemstvo i unutar općeg proračuna</w:t>
            </w:r>
            <w:r w:rsidRPr="0057305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0" w:type="pct"/>
            <w:vAlign w:val="center"/>
          </w:tcPr>
          <w:p w14:paraId="0A5FC197" w14:textId="29F8D7D1" w:rsidR="00A338BB" w:rsidRPr="0057305D" w:rsidRDefault="00A338BB" w:rsidP="00AD43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 xml:space="preserve">21.000,00 </w:t>
            </w:r>
          </w:p>
        </w:tc>
        <w:tc>
          <w:tcPr>
            <w:tcW w:w="1210" w:type="pct"/>
            <w:vAlign w:val="center"/>
          </w:tcPr>
          <w:p w14:paraId="16926BF0" w14:textId="4A7C3096" w:rsidR="00A338BB" w:rsidRPr="0057305D" w:rsidRDefault="00A338BB" w:rsidP="00AD43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>22.050,00</w:t>
            </w:r>
          </w:p>
        </w:tc>
        <w:tc>
          <w:tcPr>
            <w:tcW w:w="1211" w:type="pct"/>
            <w:vAlign w:val="center"/>
          </w:tcPr>
          <w:p w14:paraId="0A43A4DE" w14:textId="52429BD1" w:rsidR="00A338BB" w:rsidRPr="0057305D" w:rsidRDefault="00A338BB" w:rsidP="00AD43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05D">
              <w:rPr>
                <w:rFonts w:cstheme="minorHAnsi"/>
                <w:sz w:val="20"/>
                <w:szCs w:val="20"/>
              </w:rPr>
              <w:t>23.100,00</w:t>
            </w:r>
          </w:p>
        </w:tc>
      </w:tr>
      <w:tr w:rsidR="00A338BB" w:rsidRPr="0057305D" w14:paraId="05C2FD61" w14:textId="77777777" w:rsidTr="00A338BB">
        <w:trPr>
          <w:trHeight w:val="977"/>
          <w:jc w:val="center"/>
        </w:trPr>
        <w:tc>
          <w:tcPr>
            <w:tcW w:w="1369" w:type="pct"/>
            <w:vAlign w:val="center"/>
          </w:tcPr>
          <w:p w14:paraId="6BAF9931" w14:textId="683BC810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37</w:t>
            </w:r>
            <w:r w:rsidRPr="0057305D">
              <w:rPr>
                <w:rFonts w:cstheme="minorHAnsi"/>
                <w:bCs/>
                <w:sz w:val="20"/>
                <w:szCs w:val="20"/>
              </w:rPr>
              <w:t xml:space="preserve"> Naknade građanima i kućanstvima na temelju osiguranja i druge naknade</w:t>
            </w:r>
          </w:p>
        </w:tc>
        <w:tc>
          <w:tcPr>
            <w:tcW w:w="1210" w:type="pct"/>
            <w:vAlign w:val="center"/>
          </w:tcPr>
          <w:p w14:paraId="0A48BDAC" w14:textId="3BFE5391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10.200,00 </w:t>
            </w:r>
          </w:p>
        </w:tc>
        <w:tc>
          <w:tcPr>
            <w:tcW w:w="1210" w:type="pct"/>
            <w:vAlign w:val="center"/>
          </w:tcPr>
          <w:p w14:paraId="23A13698" w14:textId="26D8C3C2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10.710,00</w:t>
            </w:r>
          </w:p>
        </w:tc>
        <w:tc>
          <w:tcPr>
            <w:tcW w:w="1211" w:type="pct"/>
            <w:vAlign w:val="center"/>
          </w:tcPr>
          <w:p w14:paraId="7AB82727" w14:textId="2AFA155E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11.220,00</w:t>
            </w:r>
          </w:p>
        </w:tc>
      </w:tr>
      <w:tr w:rsidR="00A338BB" w:rsidRPr="0057305D" w14:paraId="1D93AAD9" w14:textId="77777777" w:rsidTr="00A338BB">
        <w:trPr>
          <w:trHeight w:val="977"/>
          <w:jc w:val="center"/>
        </w:trPr>
        <w:tc>
          <w:tcPr>
            <w:tcW w:w="1369" w:type="pct"/>
            <w:vAlign w:val="center"/>
          </w:tcPr>
          <w:p w14:paraId="79B2C24A" w14:textId="27792413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38</w:t>
            </w:r>
            <w:r w:rsidRPr="0057305D">
              <w:rPr>
                <w:rFonts w:cstheme="minorHAnsi"/>
                <w:bCs/>
                <w:sz w:val="20"/>
                <w:szCs w:val="20"/>
              </w:rPr>
              <w:t xml:space="preserve"> Rashodi za donacije, kazne, naknade šteta i kapitalne pomoći</w:t>
            </w:r>
          </w:p>
        </w:tc>
        <w:tc>
          <w:tcPr>
            <w:tcW w:w="1210" w:type="pct"/>
            <w:vAlign w:val="center"/>
          </w:tcPr>
          <w:p w14:paraId="6268DBB3" w14:textId="2DF60543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25.850,00 </w:t>
            </w:r>
          </w:p>
        </w:tc>
        <w:tc>
          <w:tcPr>
            <w:tcW w:w="1210" w:type="pct"/>
            <w:vAlign w:val="center"/>
          </w:tcPr>
          <w:p w14:paraId="6BC1599C" w14:textId="5234AD50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27.142,50</w:t>
            </w:r>
          </w:p>
        </w:tc>
        <w:tc>
          <w:tcPr>
            <w:tcW w:w="1211" w:type="pct"/>
            <w:vAlign w:val="center"/>
          </w:tcPr>
          <w:p w14:paraId="7397B1FA" w14:textId="350DAD3F" w:rsidR="00A338BB" w:rsidRPr="0057305D" w:rsidRDefault="00A338BB" w:rsidP="00AD43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28.435,00</w:t>
            </w:r>
          </w:p>
        </w:tc>
      </w:tr>
      <w:tr w:rsidR="00A338BB" w:rsidRPr="0057305D" w14:paraId="3018C8C6" w14:textId="77777777" w:rsidTr="00A338BB">
        <w:trPr>
          <w:trHeight w:val="932"/>
          <w:jc w:val="center"/>
        </w:trPr>
        <w:tc>
          <w:tcPr>
            <w:tcW w:w="1369" w:type="pct"/>
            <w:shd w:val="clear" w:color="auto" w:fill="D9D9D9" w:themeFill="background1" w:themeFillShade="D9"/>
            <w:vAlign w:val="center"/>
          </w:tcPr>
          <w:p w14:paraId="5457AE7F" w14:textId="57D25ECA" w:rsidR="00A338BB" w:rsidRPr="0057305D" w:rsidRDefault="00A338BB" w:rsidP="00AD43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1210" w:type="pct"/>
            <w:shd w:val="clear" w:color="auto" w:fill="D9D9D9" w:themeFill="background1" w:themeFillShade="D9"/>
            <w:vAlign w:val="center"/>
          </w:tcPr>
          <w:p w14:paraId="64937F72" w14:textId="6800E02B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 xml:space="preserve">122.700,00 </w:t>
            </w:r>
          </w:p>
        </w:tc>
        <w:tc>
          <w:tcPr>
            <w:tcW w:w="1210" w:type="pct"/>
            <w:shd w:val="clear" w:color="auto" w:fill="D9D9D9" w:themeFill="background1" w:themeFillShade="D9"/>
            <w:vAlign w:val="center"/>
          </w:tcPr>
          <w:p w14:paraId="098D1A93" w14:textId="04A4CA2F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>128.835,00</w:t>
            </w:r>
          </w:p>
        </w:tc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05412AEF" w14:textId="35552B45" w:rsidR="00A338BB" w:rsidRPr="0057305D" w:rsidRDefault="00A338BB" w:rsidP="00AD43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bCs/>
                <w:sz w:val="20"/>
                <w:szCs w:val="20"/>
              </w:rPr>
              <w:t>134.970,00</w:t>
            </w:r>
          </w:p>
        </w:tc>
      </w:tr>
      <w:tr w:rsidR="00A338BB" w:rsidRPr="0057305D" w14:paraId="3B7ED6C6" w14:textId="77777777" w:rsidTr="00A338BB">
        <w:trPr>
          <w:trHeight w:val="1172"/>
          <w:jc w:val="center"/>
        </w:trPr>
        <w:tc>
          <w:tcPr>
            <w:tcW w:w="1369" w:type="pct"/>
            <w:vAlign w:val="center"/>
          </w:tcPr>
          <w:p w14:paraId="1B59BDFE" w14:textId="7D3F8FCF" w:rsidR="00A338BB" w:rsidRPr="0057305D" w:rsidRDefault="00A338BB" w:rsidP="009B4B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57305D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210" w:type="pct"/>
            <w:vAlign w:val="center"/>
          </w:tcPr>
          <w:p w14:paraId="6F5CCA68" w14:textId="7955B10F" w:rsidR="00A338BB" w:rsidRPr="0057305D" w:rsidRDefault="00A338BB" w:rsidP="009B4B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 xml:space="preserve">122.700,00 </w:t>
            </w:r>
          </w:p>
        </w:tc>
        <w:tc>
          <w:tcPr>
            <w:tcW w:w="1210" w:type="pct"/>
            <w:vAlign w:val="center"/>
          </w:tcPr>
          <w:p w14:paraId="55CDFB34" w14:textId="67767C8A" w:rsidR="00A338BB" w:rsidRPr="0057305D" w:rsidRDefault="00A338BB" w:rsidP="009B4B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128.835,00</w:t>
            </w:r>
          </w:p>
        </w:tc>
        <w:tc>
          <w:tcPr>
            <w:tcW w:w="1211" w:type="pct"/>
            <w:vAlign w:val="center"/>
          </w:tcPr>
          <w:p w14:paraId="5A2AEACE" w14:textId="4794B025" w:rsidR="00A338BB" w:rsidRPr="0057305D" w:rsidRDefault="00A338BB" w:rsidP="009B4B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7305D">
              <w:rPr>
                <w:rFonts w:cstheme="minorHAnsi"/>
                <w:bCs/>
                <w:sz w:val="20"/>
                <w:szCs w:val="20"/>
              </w:rPr>
              <w:t>134.970,00</w:t>
            </w:r>
          </w:p>
        </w:tc>
      </w:tr>
    </w:tbl>
    <w:p w14:paraId="542D70EE" w14:textId="77777777" w:rsidR="00395040" w:rsidRPr="0057305D" w:rsidRDefault="00395040" w:rsidP="00905845">
      <w:pPr>
        <w:spacing w:after="0"/>
        <w:rPr>
          <w:rFonts w:cstheme="minorHAnsi"/>
          <w:b/>
          <w:sz w:val="24"/>
          <w:szCs w:val="24"/>
        </w:rPr>
      </w:pPr>
    </w:p>
    <w:p w14:paraId="2F26594E" w14:textId="40F61945" w:rsidR="00875174" w:rsidRPr="0057305D" w:rsidRDefault="00395040" w:rsidP="00916DCD">
      <w:pPr>
        <w:spacing w:after="0"/>
        <w:jc w:val="both"/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3C3455DE" wp14:editId="0306CBE5">
            <wp:extent cx="5772150" cy="3724275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1B3D6AE" w14:textId="61F7C12D" w:rsidR="00350570" w:rsidRPr="0057305D" w:rsidRDefault="00350570" w:rsidP="00350570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Rashodi poslovanja</w:t>
      </w:r>
    </w:p>
    <w:p w14:paraId="0B3FA223" w14:textId="2C4AE51A" w:rsidR="00350570" w:rsidRPr="0057305D" w:rsidRDefault="00350570" w:rsidP="00350570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lastRenderedPageBreak/>
        <w:t xml:space="preserve">Rashodi poslovanja </w:t>
      </w:r>
      <w:r w:rsidR="00F44A67"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243C2D"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Civljane</w:t>
      </w:r>
      <w:r w:rsidR="00F44A67"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za 202</w:t>
      </w:r>
      <w:r w:rsidR="009B4B97"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6</w:t>
      </w: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F13C03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323.480,00 </w:t>
      </w:r>
      <w:r w:rsidR="00846849"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6DB7E7FB" w:rsidR="00350570" w:rsidRPr="0057305D" w:rsidRDefault="00350570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Rashodi za zaposlene planirani u iznosu od </w:t>
      </w:r>
      <w:r w:rsidR="00F13C03" w:rsidRPr="0057305D">
        <w:rPr>
          <w:rFonts w:cstheme="minorHAnsi"/>
          <w:sz w:val="24"/>
          <w:szCs w:val="24"/>
        </w:rPr>
        <w:t xml:space="preserve">140.800,00 </w:t>
      </w:r>
      <w:r w:rsidR="0041011F" w:rsidRPr="0057305D">
        <w:rPr>
          <w:rFonts w:cstheme="minorHAnsi"/>
          <w:sz w:val="24"/>
          <w:szCs w:val="24"/>
        </w:rPr>
        <w:t>eura</w:t>
      </w:r>
      <w:r w:rsidRPr="0057305D">
        <w:rPr>
          <w:rFonts w:cstheme="minorHAnsi"/>
          <w:sz w:val="24"/>
          <w:szCs w:val="24"/>
        </w:rPr>
        <w:t xml:space="preserve">, </w:t>
      </w:r>
    </w:p>
    <w:p w14:paraId="49123A17" w14:textId="0F99CAE1" w:rsidR="00350570" w:rsidRPr="0057305D" w:rsidRDefault="00350570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Materijalni rashodi planirani u iznosu </w:t>
      </w:r>
      <w:r w:rsidR="00531A94" w:rsidRPr="0057305D">
        <w:rPr>
          <w:rFonts w:cstheme="minorHAnsi"/>
          <w:sz w:val="24"/>
          <w:szCs w:val="24"/>
        </w:rPr>
        <w:t xml:space="preserve">od </w:t>
      </w:r>
      <w:r w:rsidR="00F13C03" w:rsidRPr="0057305D">
        <w:rPr>
          <w:rFonts w:cstheme="minorHAnsi"/>
          <w:sz w:val="24"/>
          <w:szCs w:val="24"/>
        </w:rPr>
        <w:t xml:space="preserve">124.930,00 </w:t>
      </w:r>
      <w:r w:rsidR="00531A94" w:rsidRPr="0057305D">
        <w:rPr>
          <w:rFonts w:cstheme="minorHAnsi"/>
          <w:sz w:val="24"/>
          <w:szCs w:val="24"/>
        </w:rPr>
        <w:t>eura</w:t>
      </w:r>
      <w:r w:rsidRPr="0057305D">
        <w:rPr>
          <w:rFonts w:cstheme="minorHAnsi"/>
          <w:sz w:val="24"/>
          <w:szCs w:val="24"/>
        </w:rPr>
        <w:t xml:space="preserve">, </w:t>
      </w:r>
    </w:p>
    <w:p w14:paraId="041D9C00" w14:textId="61EF4D23" w:rsidR="00D413D1" w:rsidRPr="0057305D" w:rsidRDefault="00350570" w:rsidP="00F35ED0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Financijski rashodi planirani u iznosu od </w:t>
      </w:r>
      <w:bookmarkStart w:id="2" w:name="_Hlk216935047"/>
      <w:r w:rsidR="00F13C03" w:rsidRPr="0057305D">
        <w:rPr>
          <w:rFonts w:cstheme="minorHAnsi"/>
          <w:sz w:val="24"/>
          <w:szCs w:val="24"/>
        </w:rPr>
        <w:t xml:space="preserve">700,00 </w:t>
      </w:r>
      <w:bookmarkEnd w:id="2"/>
      <w:r w:rsidR="00A56B9B" w:rsidRPr="0057305D">
        <w:rPr>
          <w:rFonts w:cstheme="minorHAnsi"/>
          <w:sz w:val="24"/>
          <w:szCs w:val="24"/>
        </w:rPr>
        <w:t xml:space="preserve">eura, </w:t>
      </w:r>
    </w:p>
    <w:p w14:paraId="15F33B96" w14:textId="222FEFEE" w:rsidR="002A1FA4" w:rsidRPr="0057305D" w:rsidRDefault="002A1FA4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Pomoći dane u inozemstvo i unutar općeg proračuna planirane u iznosu od </w:t>
      </w:r>
      <w:r w:rsidR="00566EB9" w:rsidRPr="0057305D">
        <w:rPr>
          <w:rFonts w:cstheme="minorHAnsi"/>
          <w:sz w:val="24"/>
          <w:szCs w:val="24"/>
        </w:rPr>
        <w:t>2</w:t>
      </w:r>
      <w:r w:rsidR="00F13C03" w:rsidRPr="0057305D">
        <w:rPr>
          <w:rFonts w:cstheme="minorHAnsi"/>
          <w:sz w:val="24"/>
          <w:szCs w:val="24"/>
        </w:rPr>
        <w:t>1</w:t>
      </w:r>
      <w:r w:rsidRPr="0057305D">
        <w:rPr>
          <w:rFonts w:cstheme="minorHAnsi"/>
          <w:sz w:val="24"/>
          <w:szCs w:val="24"/>
        </w:rPr>
        <w:t>.</w:t>
      </w:r>
      <w:r w:rsidR="00566EB9" w:rsidRPr="0057305D">
        <w:rPr>
          <w:rFonts w:cstheme="minorHAnsi"/>
          <w:sz w:val="24"/>
          <w:szCs w:val="24"/>
        </w:rPr>
        <w:t>0</w:t>
      </w:r>
      <w:r w:rsidRPr="0057305D">
        <w:rPr>
          <w:rFonts w:cstheme="minorHAnsi"/>
          <w:sz w:val="24"/>
          <w:szCs w:val="24"/>
        </w:rPr>
        <w:t>00,00 eura,</w:t>
      </w:r>
    </w:p>
    <w:p w14:paraId="7137C22C" w14:textId="33008398" w:rsidR="00350570" w:rsidRPr="0057305D" w:rsidRDefault="00350570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F13C03" w:rsidRPr="0057305D">
        <w:rPr>
          <w:rFonts w:cstheme="minorHAnsi"/>
          <w:sz w:val="24"/>
          <w:szCs w:val="24"/>
        </w:rPr>
        <w:t xml:space="preserve">10.200,00 </w:t>
      </w:r>
      <w:r w:rsidR="008D65B7" w:rsidRPr="0057305D">
        <w:rPr>
          <w:rFonts w:cstheme="minorHAnsi"/>
          <w:sz w:val="24"/>
          <w:szCs w:val="24"/>
        </w:rPr>
        <w:t>eura,</w:t>
      </w:r>
    </w:p>
    <w:p w14:paraId="232BB692" w14:textId="08A2E9E3" w:rsidR="00350570" w:rsidRPr="0057305D" w:rsidRDefault="00E03A6E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Rashodi za donacije, kazne, naknade šteta i kapitalne pomoći </w:t>
      </w:r>
      <w:r w:rsidR="00350570" w:rsidRPr="0057305D">
        <w:rPr>
          <w:rFonts w:cstheme="minorHAnsi"/>
          <w:sz w:val="24"/>
          <w:szCs w:val="24"/>
        </w:rPr>
        <w:t xml:space="preserve">planirani u iznosu od </w:t>
      </w:r>
      <w:r w:rsidR="00F13C03" w:rsidRPr="0057305D">
        <w:rPr>
          <w:rFonts w:cstheme="minorHAnsi"/>
          <w:sz w:val="24"/>
          <w:szCs w:val="24"/>
        </w:rPr>
        <w:t xml:space="preserve">25.850,00 </w:t>
      </w:r>
      <w:r w:rsidR="007B608A" w:rsidRPr="0057305D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57305D" w:rsidRDefault="00B6007A" w:rsidP="0035057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8570A4F" w14:textId="12D827BF" w:rsidR="00350570" w:rsidRPr="0057305D" w:rsidRDefault="00350570" w:rsidP="00350570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7D9FD420" w14:textId="43A175F1" w:rsidR="006C61EF" w:rsidRPr="0057305D" w:rsidRDefault="007852D0" w:rsidP="007852D0">
      <w:pPr>
        <w:spacing w:after="0"/>
        <w:jc w:val="both"/>
        <w:rPr>
          <w:rFonts w:cstheme="minorHAnsi"/>
          <w:sz w:val="24"/>
          <w:szCs w:val="24"/>
        </w:rPr>
      </w:pPr>
      <w:r w:rsidRPr="0057305D">
        <w:rPr>
          <w:rFonts w:cstheme="minorHAnsi"/>
          <w:sz w:val="24"/>
          <w:szCs w:val="24"/>
        </w:rPr>
        <w:t xml:space="preserve">Rashodi za nabavu nefinancijske imovine planirani u iznosu od </w:t>
      </w:r>
      <w:r w:rsidR="00F13C03" w:rsidRPr="0057305D">
        <w:rPr>
          <w:rFonts w:cstheme="minorHAnsi"/>
          <w:sz w:val="24"/>
          <w:szCs w:val="24"/>
        </w:rPr>
        <w:t xml:space="preserve">122.700,00 </w:t>
      </w:r>
      <w:r w:rsidRPr="0057305D">
        <w:rPr>
          <w:rFonts w:cstheme="minorHAnsi"/>
          <w:sz w:val="24"/>
          <w:szCs w:val="24"/>
        </w:rPr>
        <w:t>eura</w:t>
      </w:r>
      <w:r w:rsidR="00F13C03" w:rsidRPr="0057305D">
        <w:rPr>
          <w:rFonts w:cstheme="minorHAnsi"/>
          <w:sz w:val="24"/>
          <w:szCs w:val="24"/>
        </w:rPr>
        <w:t xml:space="preserve"> za </w:t>
      </w:r>
      <w:r w:rsidR="00A2713B" w:rsidRPr="0057305D">
        <w:rPr>
          <w:rFonts w:cstheme="minorHAnsi"/>
          <w:sz w:val="24"/>
          <w:szCs w:val="24"/>
        </w:rPr>
        <w:t>rashod</w:t>
      </w:r>
      <w:r w:rsidR="00F13C03" w:rsidRPr="0057305D">
        <w:rPr>
          <w:rFonts w:cstheme="minorHAnsi"/>
          <w:sz w:val="24"/>
          <w:szCs w:val="24"/>
        </w:rPr>
        <w:t>e</w:t>
      </w:r>
      <w:r w:rsidR="00A2713B" w:rsidRPr="0057305D">
        <w:rPr>
          <w:rFonts w:cstheme="minorHAnsi"/>
          <w:sz w:val="24"/>
          <w:szCs w:val="24"/>
        </w:rPr>
        <w:t xml:space="preserve"> za nabavu </w:t>
      </w:r>
      <w:r w:rsidR="00350570" w:rsidRPr="0057305D">
        <w:rPr>
          <w:rFonts w:cstheme="minorHAnsi"/>
          <w:sz w:val="24"/>
          <w:szCs w:val="24"/>
        </w:rPr>
        <w:t>proizvedene dugotrajne imovine</w:t>
      </w:r>
      <w:r w:rsidRPr="0057305D">
        <w:rPr>
          <w:rFonts w:cstheme="minorHAnsi"/>
          <w:sz w:val="24"/>
          <w:szCs w:val="24"/>
        </w:rPr>
        <w:t>.</w:t>
      </w:r>
    </w:p>
    <w:p w14:paraId="5856E35D" w14:textId="77777777" w:rsidR="00297AEC" w:rsidRPr="0057305D" w:rsidRDefault="00297AEC" w:rsidP="002741EB">
      <w:pPr>
        <w:jc w:val="both"/>
        <w:rPr>
          <w:rFonts w:cstheme="minorHAnsi"/>
          <w:sz w:val="24"/>
          <w:szCs w:val="24"/>
        </w:rPr>
      </w:pPr>
    </w:p>
    <w:p w14:paraId="564D25BD" w14:textId="689A848E" w:rsidR="00C209D2" w:rsidRPr="0057305D" w:rsidRDefault="00C209D2" w:rsidP="00916DCD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57305D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AF198E1" wp14:editId="0ED3AF75">
            <wp:extent cx="5867400" cy="3466214"/>
            <wp:effectExtent l="0" t="0" r="0" b="127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97C02AD" w14:textId="77777777" w:rsidR="00B81959" w:rsidRPr="0057305D" w:rsidRDefault="00B81959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7189483E" w14:textId="71DF95A0" w:rsidR="009E7029" w:rsidRPr="0057305D" w:rsidRDefault="009E7029" w:rsidP="00CF0C5B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73B7F194" w14:textId="77777777" w:rsidR="009E7029" w:rsidRPr="0057305D" w:rsidRDefault="009E7029" w:rsidP="00CF0C5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4CCF3AF4" w14:textId="56621781" w:rsidR="004B2CBB" w:rsidRPr="0057305D" w:rsidRDefault="004B2CBB" w:rsidP="004B2CBB">
      <w:pPr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>Prihodi, primici, rashodi i izdaci proračuna i financijskog plana iskazuju se prema proračunskim klasifikacijama. Sukladno Pravilniku o proračunskim klasifikacijama (»Narodne novine«, broj 4/24</w:t>
      </w:r>
      <w:r w:rsidR="00F13C03" w:rsidRPr="0057305D">
        <w:rPr>
          <w:rFonts w:cstheme="minorHAnsi"/>
          <w:bCs/>
          <w:sz w:val="24"/>
          <w:szCs w:val="24"/>
        </w:rPr>
        <w:t>, 122/25</w:t>
      </w:r>
      <w:r w:rsidRPr="0057305D">
        <w:rPr>
          <w:rFonts w:cstheme="minorHAnsi"/>
          <w:bCs/>
          <w:sz w:val="24"/>
          <w:szCs w:val="24"/>
        </w:rPr>
        <w:t xml:space="preserve">) proračunske klasifikacije jesu: </w:t>
      </w:r>
    </w:p>
    <w:p w14:paraId="45157AD5" w14:textId="77777777" w:rsidR="004B2CBB" w:rsidRPr="0057305D" w:rsidRDefault="004B2CBB" w:rsidP="004B2CB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4160F33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57305D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3D51FEDB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57305D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0DAADD8C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57305D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6F01E9FF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57305D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sadrži prihode i primitke po prirodnim vrstama te rashode i izdatke prema njihovoj ekonomskoj namjeni kojoj služe,</w:t>
      </w:r>
    </w:p>
    <w:p w14:paraId="377AC6EF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57305D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7C2E9CDB" w14:textId="77777777" w:rsidR="004B2CBB" w:rsidRPr="0057305D" w:rsidRDefault="004B2CBB" w:rsidP="004B2CBB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Izvori financiranja,</w:t>
      </w:r>
      <w:r w:rsidRPr="0057305D">
        <w:rPr>
          <w:rFonts w:cstheme="minorHAnsi"/>
          <w:bCs/>
          <w:sz w:val="24"/>
          <w:szCs w:val="24"/>
        </w:rPr>
        <w:t> a koje čine skupine prihoda i primitaka iz kojih se podmiruju rashodi i izdaci određene vrste i utvrđene namjene.</w:t>
      </w:r>
    </w:p>
    <w:p w14:paraId="78D47FE1" w14:textId="193FA2BE" w:rsidR="00CF0C5B" w:rsidRPr="0057305D" w:rsidRDefault="00CF0C5B" w:rsidP="00CF0C5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35F1AD90" w:rsidR="004B7E4B" w:rsidRPr="0057305D" w:rsidRDefault="00CF0C5B" w:rsidP="00CF0C5B">
      <w:pPr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Proračun </w:t>
      </w:r>
      <w:r w:rsidR="00F44A67" w:rsidRPr="0057305D">
        <w:rPr>
          <w:rFonts w:cstheme="minorHAnsi"/>
          <w:bCs/>
          <w:sz w:val="24"/>
          <w:szCs w:val="24"/>
        </w:rPr>
        <w:t xml:space="preserve">Općine </w:t>
      </w:r>
      <w:r w:rsidR="00243C2D" w:rsidRPr="0057305D">
        <w:rPr>
          <w:rFonts w:cstheme="minorHAnsi"/>
          <w:bCs/>
          <w:sz w:val="24"/>
          <w:szCs w:val="24"/>
        </w:rPr>
        <w:t>Civljane</w:t>
      </w:r>
      <w:r w:rsidR="00F44A67" w:rsidRPr="0057305D">
        <w:rPr>
          <w:rFonts w:cstheme="minorHAnsi"/>
          <w:bCs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sastoji se od</w:t>
      </w:r>
      <w:r w:rsidR="0055517C" w:rsidRPr="0057305D">
        <w:rPr>
          <w:rFonts w:cstheme="minorHAnsi"/>
          <w:bCs/>
          <w:sz w:val="24"/>
          <w:szCs w:val="24"/>
        </w:rPr>
        <w:t xml:space="preserve"> razdjela, glava</w:t>
      </w:r>
      <w:r w:rsidR="002D10B4" w:rsidRPr="0057305D">
        <w:rPr>
          <w:rFonts w:cstheme="minorHAnsi"/>
          <w:bCs/>
          <w:sz w:val="24"/>
          <w:szCs w:val="24"/>
        </w:rPr>
        <w:t xml:space="preserve"> </w:t>
      </w:r>
      <w:r w:rsidR="0055517C" w:rsidRPr="0057305D">
        <w:rPr>
          <w:rFonts w:cstheme="minorHAnsi"/>
          <w:bCs/>
          <w:sz w:val="24"/>
          <w:szCs w:val="24"/>
        </w:rPr>
        <w:t xml:space="preserve">i programa. Programi </w:t>
      </w:r>
      <w:r w:rsidR="001C7C68" w:rsidRPr="0057305D">
        <w:rPr>
          <w:rFonts w:cstheme="minorHAnsi"/>
          <w:bCs/>
          <w:sz w:val="24"/>
          <w:szCs w:val="24"/>
        </w:rPr>
        <w:t xml:space="preserve">se sastoje od </w:t>
      </w:r>
      <w:r w:rsidR="0055517C" w:rsidRPr="0057305D">
        <w:rPr>
          <w:rFonts w:cstheme="minorHAnsi"/>
          <w:bCs/>
          <w:sz w:val="24"/>
          <w:szCs w:val="24"/>
        </w:rPr>
        <w:t>aktivnosti.</w:t>
      </w:r>
      <w:r w:rsidR="00392D7E" w:rsidRPr="0057305D">
        <w:rPr>
          <w:rFonts w:cstheme="minorHAnsi"/>
          <w:bCs/>
          <w:sz w:val="24"/>
          <w:szCs w:val="24"/>
        </w:rPr>
        <w:t xml:space="preserve"> </w:t>
      </w:r>
    </w:p>
    <w:p w14:paraId="0C9D72ED" w14:textId="5482E435" w:rsidR="00D96DE8" w:rsidRPr="0057305D" w:rsidRDefault="0055517C" w:rsidP="00436FBF">
      <w:pPr>
        <w:spacing w:after="0"/>
        <w:jc w:val="both"/>
        <w:rPr>
          <w:rFonts w:cstheme="minorHAnsi"/>
          <w:b/>
          <w:sz w:val="24"/>
          <w:szCs w:val="24"/>
        </w:rPr>
      </w:pPr>
      <w:r w:rsidRPr="0057305D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3A695D24">
            <wp:extent cx="5791200" cy="8978310"/>
            <wp:effectExtent l="38100" t="19050" r="1905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  <w:r w:rsidR="00D96DE8" w:rsidRPr="0057305D">
        <w:rPr>
          <w:rFonts w:cstheme="minorHAnsi"/>
          <w:b/>
          <w:sz w:val="24"/>
          <w:szCs w:val="24"/>
        </w:rPr>
        <w:br w:type="page"/>
      </w:r>
    </w:p>
    <w:p w14:paraId="6CEE5430" w14:textId="5504CE66" w:rsidR="00ED4B4D" w:rsidRPr="0057305D" w:rsidRDefault="00350570" w:rsidP="0077721C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3" w:name="_Hlk152225798"/>
      <w:bookmarkStart w:id="4" w:name="_Hlk183502883"/>
      <w:r w:rsidRPr="0057305D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57305D" w:rsidRDefault="00ED4B4D" w:rsidP="0077721C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55A7A22F" w14:textId="30C50689" w:rsidR="00792548" w:rsidRPr="0057305D" w:rsidRDefault="00546028" w:rsidP="0077721C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RAZDJEL </w:t>
      </w:r>
      <w:r w:rsidR="00342D8B" w:rsidRPr="0057305D">
        <w:rPr>
          <w:rFonts w:cstheme="minorHAnsi"/>
          <w:b/>
          <w:color w:val="548DD4" w:themeColor="text2" w:themeTint="99"/>
          <w:sz w:val="24"/>
          <w:szCs w:val="24"/>
        </w:rPr>
        <w:t>00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1 </w:t>
      </w:r>
      <w:r w:rsidR="007852D0" w:rsidRPr="0057305D">
        <w:rPr>
          <w:rFonts w:cstheme="minorHAnsi"/>
          <w:b/>
          <w:color w:val="548DD4" w:themeColor="text2" w:themeTint="99"/>
          <w:sz w:val="24"/>
          <w:szCs w:val="24"/>
        </w:rPr>
        <w:t>JEDINSTVENI UPRAVNI ODJEL -</w:t>
      </w:r>
      <w:r w:rsidR="006F5968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D921A9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446.180,00 </w:t>
      </w:r>
      <w:r w:rsidR="006F5968" w:rsidRPr="0057305D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408773DD" w14:textId="7A419B78" w:rsidR="007852D0" w:rsidRPr="0057305D" w:rsidRDefault="007852D0" w:rsidP="007852D0">
      <w:pPr>
        <w:spacing w:before="240"/>
        <w:ind w:left="283" w:hanging="283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00101 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Jedinstveni upravni odjel - </w:t>
      </w:r>
      <w:r w:rsidR="00D921A9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446.180,00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4691458" w14:textId="3A0CF1F8" w:rsidR="00BF19BF" w:rsidRPr="0057305D" w:rsidRDefault="00BA353E" w:rsidP="001D4EC7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Program </w:t>
      </w:r>
      <w:r w:rsidR="007C6F9E" w:rsidRPr="0057305D">
        <w:rPr>
          <w:rFonts w:cstheme="minorHAnsi"/>
          <w:b/>
          <w:color w:val="548DD4" w:themeColor="text2" w:themeTint="99"/>
          <w:sz w:val="24"/>
          <w:szCs w:val="24"/>
        </w:rPr>
        <w:t>1801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7C6F9E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Javna uprava i administracija </w:t>
      </w:r>
      <w:r w:rsidR="001D4EC7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D921A9" w:rsidRPr="0057305D">
        <w:rPr>
          <w:rFonts w:cstheme="minorHAnsi"/>
          <w:b/>
          <w:color w:val="548DD4" w:themeColor="text2" w:themeTint="99"/>
          <w:sz w:val="24"/>
          <w:szCs w:val="24"/>
        </w:rPr>
        <w:t>182.610,00</w:t>
      </w:r>
      <w:r w:rsidR="0095784C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1D4EC7" w:rsidRPr="0057305D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5240A44A" w14:textId="08C39139" w:rsidR="00B81959" w:rsidRPr="0057305D" w:rsidRDefault="00B81959" w:rsidP="00B81959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Iz proračuna je za </w:t>
      </w:r>
      <w:r w:rsidR="007C6F9E" w:rsidRPr="0057305D">
        <w:rPr>
          <w:rFonts w:cstheme="minorHAnsi"/>
          <w:bCs/>
          <w:sz w:val="24"/>
          <w:szCs w:val="24"/>
        </w:rPr>
        <w:t>upravna i izvršna tijela</w:t>
      </w:r>
      <w:r w:rsidRPr="0057305D">
        <w:rPr>
          <w:rFonts w:cstheme="minorHAnsi"/>
          <w:bCs/>
          <w:sz w:val="24"/>
          <w:szCs w:val="24"/>
        </w:rPr>
        <w:t xml:space="preserve"> planiran iznos od </w:t>
      </w:r>
      <w:r w:rsidR="00D921A9" w:rsidRPr="0057305D">
        <w:rPr>
          <w:rFonts w:cstheme="minorHAnsi"/>
          <w:bCs/>
          <w:sz w:val="24"/>
          <w:szCs w:val="24"/>
        </w:rPr>
        <w:t xml:space="preserve">182.610,00 </w:t>
      </w:r>
      <w:r w:rsidRPr="0057305D">
        <w:rPr>
          <w:rFonts w:cstheme="minorHAnsi"/>
          <w:bCs/>
          <w:sz w:val="24"/>
          <w:szCs w:val="24"/>
        </w:rPr>
        <w:t>eura.</w:t>
      </w:r>
    </w:p>
    <w:p w14:paraId="28422946" w14:textId="6E46725C" w:rsidR="006A5D98" w:rsidRPr="0057305D" w:rsidRDefault="006A5D98" w:rsidP="006A5D98">
      <w:pPr>
        <w:spacing w:before="24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cstheme="minorHAnsi"/>
          <w:b/>
          <w:color w:val="548DD4" w:themeColor="text2" w:themeTint="99"/>
          <w:sz w:val="24"/>
          <w:szCs w:val="24"/>
        </w:rPr>
        <w:t>Program 1</w:t>
      </w:r>
      <w:r w:rsidR="007C6F9E" w:rsidRPr="0057305D">
        <w:rPr>
          <w:rFonts w:cstheme="minorHAnsi"/>
          <w:b/>
          <w:color w:val="548DD4" w:themeColor="text2" w:themeTint="99"/>
          <w:sz w:val="24"/>
          <w:szCs w:val="24"/>
        </w:rPr>
        <w:t>8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>0</w:t>
      </w:r>
      <w:r w:rsidR="007C6F9E" w:rsidRPr="0057305D">
        <w:rPr>
          <w:rFonts w:cstheme="minorHAnsi"/>
          <w:b/>
          <w:color w:val="548DD4" w:themeColor="text2" w:themeTint="99"/>
          <w:sz w:val="24"/>
          <w:szCs w:val="24"/>
        </w:rPr>
        <w:t>2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7C6F9E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Predstavničko tijelo 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D921A9" w:rsidRPr="0057305D">
        <w:rPr>
          <w:rFonts w:cstheme="minorHAnsi"/>
          <w:b/>
          <w:color w:val="548DD4" w:themeColor="text2" w:themeTint="99"/>
          <w:sz w:val="24"/>
          <w:szCs w:val="24"/>
        </w:rPr>
        <w:t xml:space="preserve">16.000,00 </w:t>
      </w:r>
      <w:r w:rsidRPr="0057305D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23A1115E" w14:textId="128506F5" w:rsidR="000E46F0" w:rsidRPr="0057305D" w:rsidRDefault="007C6F9E" w:rsidP="006C572B">
      <w:pPr>
        <w:spacing w:after="100" w:afterAutospacing="1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rad općinskog vijeća planirano je </w:t>
      </w:r>
      <w:r w:rsidR="00D921A9" w:rsidRPr="0057305D">
        <w:rPr>
          <w:rFonts w:cstheme="minorHAnsi"/>
          <w:bCs/>
          <w:sz w:val="24"/>
          <w:szCs w:val="24"/>
        </w:rPr>
        <w:t>6.2</w:t>
      </w:r>
      <w:r w:rsidRPr="0057305D">
        <w:rPr>
          <w:rFonts w:cstheme="minorHAnsi"/>
          <w:bCs/>
          <w:sz w:val="24"/>
          <w:szCs w:val="24"/>
        </w:rPr>
        <w:t xml:space="preserve">00,00 eura, za sredstva za rad političkih stranaka planirano je </w:t>
      </w:r>
      <w:r w:rsidR="00D921A9" w:rsidRPr="0057305D">
        <w:rPr>
          <w:rFonts w:cstheme="minorHAnsi"/>
          <w:bCs/>
          <w:sz w:val="24"/>
          <w:szCs w:val="24"/>
        </w:rPr>
        <w:t>6.0</w:t>
      </w:r>
      <w:r w:rsidRPr="0057305D">
        <w:rPr>
          <w:rFonts w:cstheme="minorHAnsi"/>
          <w:bCs/>
          <w:sz w:val="24"/>
          <w:szCs w:val="24"/>
        </w:rPr>
        <w:t>00,00 eura, za obilježavanje dana Općine planirano je 1</w:t>
      </w:r>
      <w:r w:rsidR="00D921A9" w:rsidRPr="0057305D">
        <w:rPr>
          <w:rFonts w:cstheme="minorHAnsi"/>
          <w:bCs/>
          <w:sz w:val="24"/>
          <w:szCs w:val="24"/>
        </w:rPr>
        <w:t>.1</w:t>
      </w:r>
      <w:r w:rsidRPr="0057305D">
        <w:rPr>
          <w:rFonts w:cstheme="minorHAnsi"/>
          <w:bCs/>
          <w:sz w:val="24"/>
          <w:szCs w:val="24"/>
        </w:rPr>
        <w:t>00,00 eura, za proračunsku pričuva planirano je 2700,00 eura.</w:t>
      </w:r>
    </w:p>
    <w:p w14:paraId="6F3B88FD" w14:textId="77777777" w:rsidR="007C6F9E" w:rsidRPr="0057305D" w:rsidRDefault="007C6F9E" w:rsidP="006C572B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02AD553" w14:textId="244595AA" w:rsidR="007675E5" w:rsidRPr="0057305D" w:rsidRDefault="007675E5" w:rsidP="007675E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</w:t>
      </w:r>
      <w:r w:rsidR="007C6F9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7C6F9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7C6F9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Održavanje komunalne infrastrukture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D921A9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56.000,00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7144CEC" w14:textId="0FD95CED" w:rsidR="006C572B" w:rsidRPr="0057305D" w:rsidRDefault="006C572B" w:rsidP="007675E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C34F6BB" w14:textId="6E04E297" w:rsidR="004E5C79" w:rsidRPr="0057305D" w:rsidRDefault="006C572B" w:rsidP="009B0AF1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7C6F9E" w:rsidRPr="0057305D">
        <w:rPr>
          <w:rFonts w:cstheme="minorHAnsi"/>
          <w:bCs/>
          <w:sz w:val="24"/>
          <w:szCs w:val="24"/>
        </w:rPr>
        <w:t xml:space="preserve">rashode za uređaje i javnu rasvjetu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D921A9" w:rsidRPr="0057305D">
        <w:rPr>
          <w:rFonts w:cstheme="minorHAnsi"/>
          <w:bCs/>
          <w:sz w:val="24"/>
          <w:szCs w:val="24"/>
        </w:rPr>
        <w:t>4</w:t>
      </w:r>
      <w:r w:rsidR="002F461C" w:rsidRPr="0057305D">
        <w:rPr>
          <w:rFonts w:cstheme="minorHAnsi"/>
          <w:bCs/>
          <w:sz w:val="24"/>
          <w:szCs w:val="24"/>
        </w:rPr>
        <w:t>4</w:t>
      </w:r>
      <w:r w:rsidR="007C6F9E" w:rsidRPr="0057305D">
        <w:rPr>
          <w:rFonts w:cstheme="minorHAnsi"/>
          <w:bCs/>
          <w:sz w:val="24"/>
          <w:szCs w:val="24"/>
        </w:rPr>
        <w:t xml:space="preserve">.000,00 </w:t>
      </w:r>
      <w:r w:rsidRPr="0057305D">
        <w:rPr>
          <w:rFonts w:cstheme="minorHAnsi"/>
          <w:bCs/>
          <w:sz w:val="24"/>
          <w:szCs w:val="24"/>
        </w:rPr>
        <w:t xml:space="preserve">eura, </w:t>
      </w:r>
      <w:r w:rsidR="007C6F9E" w:rsidRPr="0057305D">
        <w:rPr>
          <w:rFonts w:cstheme="minorHAnsi"/>
          <w:bCs/>
          <w:sz w:val="24"/>
          <w:szCs w:val="24"/>
        </w:rPr>
        <w:t xml:space="preserve">za održavanje čistoće javnih površina planirano je </w:t>
      </w:r>
      <w:r w:rsidR="002F461C" w:rsidRPr="0057305D">
        <w:rPr>
          <w:rFonts w:cstheme="minorHAnsi"/>
          <w:bCs/>
          <w:sz w:val="24"/>
          <w:szCs w:val="24"/>
        </w:rPr>
        <w:t>1</w:t>
      </w:r>
      <w:r w:rsidR="00D921A9" w:rsidRPr="0057305D">
        <w:rPr>
          <w:rFonts w:cstheme="minorHAnsi"/>
          <w:bCs/>
          <w:sz w:val="24"/>
          <w:szCs w:val="24"/>
        </w:rPr>
        <w:t>2</w:t>
      </w:r>
      <w:r w:rsidR="007C6F9E" w:rsidRPr="0057305D">
        <w:rPr>
          <w:rFonts w:cstheme="minorHAnsi"/>
          <w:bCs/>
          <w:sz w:val="24"/>
          <w:szCs w:val="24"/>
        </w:rPr>
        <w:t>.</w:t>
      </w:r>
      <w:r w:rsidR="002F461C" w:rsidRPr="0057305D">
        <w:rPr>
          <w:rFonts w:cstheme="minorHAnsi"/>
          <w:bCs/>
          <w:sz w:val="24"/>
          <w:szCs w:val="24"/>
        </w:rPr>
        <w:t>00</w:t>
      </w:r>
      <w:r w:rsidR="007C6F9E" w:rsidRPr="0057305D">
        <w:rPr>
          <w:rFonts w:cstheme="minorHAnsi"/>
          <w:bCs/>
          <w:sz w:val="24"/>
          <w:szCs w:val="24"/>
        </w:rPr>
        <w:t>0,00 eura</w:t>
      </w:r>
      <w:r w:rsidRPr="0057305D">
        <w:rPr>
          <w:rFonts w:cstheme="minorHAnsi"/>
          <w:bCs/>
          <w:sz w:val="24"/>
          <w:szCs w:val="24"/>
        </w:rPr>
        <w:t>.</w:t>
      </w:r>
    </w:p>
    <w:p w14:paraId="728F51D5" w14:textId="3536205D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</w:t>
      </w:r>
      <w:r w:rsidR="007C6F9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05 </w:t>
      </w:r>
      <w:r w:rsidR="007C6F9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Prostorno uređenje i unaprjeđenje stanovanja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D921A9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14.920,00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F4345C5" w14:textId="77777777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2D89E43" w14:textId="674568D6" w:rsidR="002530B0" w:rsidRPr="0057305D" w:rsidRDefault="002530B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90499F" w:rsidRPr="0057305D">
        <w:rPr>
          <w:rFonts w:cstheme="minorHAnsi"/>
          <w:bCs/>
          <w:sz w:val="24"/>
          <w:szCs w:val="24"/>
        </w:rPr>
        <w:t xml:space="preserve">prijevoz pitke vode planirano je </w:t>
      </w:r>
      <w:r w:rsidR="00D921A9" w:rsidRPr="0057305D">
        <w:rPr>
          <w:rFonts w:cstheme="minorHAnsi"/>
          <w:bCs/>
          <w:sz w:val="24"/>
          <w:szCs w:val="24"/>
        </w:rPr>
        <w:t xml:space="preserve">11.920,00 </w:t>
      </w:r>
      <w:r w:rsidR="0090499F" w:rsidRPr="0057305D">
        <w:rPr>
          <w:rFonts w:cstheme="minorHAnsi"/>
          <w:bCs/>
          <w:sz w:val="24"/>
          <w:szCs w:val="24"/>
        </w:rPr>
        <w:t xml:space="preserve">eura, za rješavanje imovinsko pravnih odnosa planirano je </w:t>
      </w:r>
      <w:r w:rsidR="00D921A9" w:rsidRPr="0057305D">
        <w:rPr>
          <w:rFonts w:cstheme="minorHAnsi"/>
          <w:bCs/>
          <w:sz w:val="24"/>
          <w:szCs w:val="24"/>
        </w:rPr>
        <w:t>3</w:t>
      </w:r>
      <w:r w:rsidR="0090499F" w:rsidRPr="0057305D">
        <w:rPr>
          <w:rFonts w:cstheme="minorHAnsi"/>
          <w:bCs/>
          <w:sz w:val="24"/>
          <w:szCs w:val="24"/>
        </w:rPr>
        <w:t>.000,00 eura.</w:t>
      </w:r>
    </w:p>
    <w:p w14:paraId="28B824D5" w14:textId="3B69BBFF" w:rsidR="002530B0" w:rsidRPr="0057305D" w:rsidRDefault="002530B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AD1207C" w14:textId="3451EAB8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Promicanje razvoja turizma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7065F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3D80A9D" w14:textId="77777777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21C1383" w14:textId="7A8D9B52" w:rsidR="002530B0" w:rsidRPr="0057305D" w:rsidRDefault="002530B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90499F" w:rsidRPr="0057305D">
        <w:rPr>
          <w:rFonts w:cstheme="minorHAnsi"/>
          <w:bCs/>
          <w:sz w:val="24"/>
          <w:szCs w:val="24"/>
        </w:rPr>
        <w:t xml:space="preserve">postavljanje WI FI bežičnog interneta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7065FE" w:rsidRPr="0057305D">
        <w:rPr>
          <w:rFonts w:cstheme="minorHAnsi"/>
          <w:bCs/>
          <w:sz w:val="24"/>
          <w:szCs w:val="24"/>
        </w:rPr>
        <w:t>5</w:t>
      </w:r>
      <w:r w:rsidRPr="0057305D">
        <w:rPr>
          <w:rFonts w:cstheme="minorHAnsi"/>
          <w:bCs/>
          <w:sz w:val="24"/>
          <w:szCs w:val="24"/>
        </w:rPr>
        <w:t>00,00 eura.</w:t>
      </w:r>
    </w:p>
    <w:p w14:paraId="4C667420" w14:textId="77777777" w:rsidR="009B0AF1" w:rsidRPr="0057305D" w:rsidRDefault="009B0AF1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D3D932C" w14:textId="13CCE3E3" w:rsidR="00CC6E90" w:rsidRPr="0057305D" w:rsidRDefault="009B0AF1" w:rsidP="00CC6E90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noProof/>
          <w:sz w:val="24"/>
          <w:szCs w:val="24"/>
        </w:rPr>
        <w:drawing>
          <wp:inline distT="0" distB="0" distL="0" distR="0" wp14:anchorId="55D23B9D" wp14:editId="132170F9">
            <wp:extent cx="2263487" cy="1358092"/>
            <wp:effectExtent l="0" t="0" r="3810" b="0"/>
            <wp:docPr id="6199688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629" cy="13653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D6B9B12" w14:textId="77777777" w:rsidR="00CC6E90" w:rsidRPr="0057305D" w:rsidRDefault="00CC6E9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A811922" w14:textId="1A3E4368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808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Sustav zaštite i spašavanja (</w:t>
      </w:r>
      <w:proofErr w:type="spellStart"/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ZiS</w:t>
      </w:r>
      <w:proofErr w:type="spellEnd"/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)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7065FE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.500,00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15ADF37D" w14:textId="77777777" w:rsidR="002530B0" w:rsidRPr="0057305D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D62B67C" w14:textId="39AED191" w:rsidR="002530B0" w:rsidRPr="0057305D" w:rsidRDefault="002530B0" w:rsidP="00F32263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90499F" w:rsidRPr="0057305D">
        <w:rPr>
          <w:rFonts w:cstheme="minorHAnsi"/>
          <w:bCs/>
          <w:sz w:val="24"/>
          <w:szCs w:val="24"/>
        </w:rPr>
        <w:t xml:space="preserve">protupožarnu zaštita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7065FE" w:rsidRPr="0057305D">
        <w:rPr>
          <w:rFonts w:cstheme="minorHAnsi"/>
          <w:bCs/>
          <w:sz w:val="24"/>
          <w:szCs w:val="24"/>
        </w:rPr>
        <w:t>5</w:t>
      </w:r>
      <w:r w:rsidR="0090499F" w:rsidRPr="0057305D">
        <w:rPr>
          <w:rFonts w:cstheme="minorHAnsi"/>
          <w:bCs/>
          <w:sz w:val="24"/>
          <w:szCs w:val="24"/>
        </w:rPr>
        <w:t>.000,00</w:t>
      </w:r>
      <w:r w:rsidRPr="0057305D">
        <w:rPr>
          <w:rFonts w:cstheme="minorHAnsi"/>
          <w:bCs/>
          <w:sz w:val="24"/>
          <w:szCs w:val="24"/>
        </w:rPr>
        <w:t xml:space="preserve"> eura</w:t>
      </w:r>
      <w:r w:rsidR="00F32263" w:rsidRPr="0057305D">
        <w:rPr>
          <w:rFonts w:cstheme="minorHAnsi"/>
          <w:bCs/>
          <w:sz w:val="24"/>
          <w:szCs w:val="24"/>
        </w:rPr>
        <w:t xml:space="preserve">, za </w:t>
      </w:r>
      <w:r w:rsidR="0090499F" w:rsidRPr="0057305D">
        <w:rPr>
          <w:rFonts w:cstheme="minorHAnsi"/>
          <w:bCs/>
          <w:sz w:val="24"/>
          <w:szCs w:val="24"/>
        </w:rPr>
        <w:t xml:space="preserve">udruge građana od značaja za </w:t>
      </w:r>
      <w:proofErr w:type="spellStart"/>
      <w:r w:rsidR="0090499F" w:rsidRPr="0057305D">
        <w:rPr>
          <w:rFonts w:cstheme="minorHAnsi"/>
          <w:bCs/>
          <w:sz w:val="24"/>
          <w:szCs w:val="24"/>
        </w:rPr>
        <w:t>ZiS</w:t>
      </w:r>
      <w:proofErr w:type="spellEnd"/>
      <w:r w:rsidR="0090499F" w:rsidRPr="0057305D">
        <w:rPr>
          <w:rFonts w:cstheme="minorHAnsi"/>
          <w:bCs/>
          <w:sz w:val="24"/>
          <w:szCs w:val="24"/>
        </w:rPr>
        <w:t xml:space="preserve"> (HGSS, CK) </w:t>
      </w:r>
      <w:r w:rsidR="00F32263" w:rsidRPr="0057305D">
        <w:rPr>
          <w:rFonts w:cstheme="minorHAnsi"/>
          <w:bCs/>
          <w:sz w:val="24"/>
          <w:szCs w:val="24"/>
        </w:rPr>
        <w:t xml:space="preserve">planirano je </w:t>
      </w:r>
      <w:r w:rsidR="0090499F" w:rsidRPr="0057305D">
        <w:rPr>
          <w:rFonts w:cstheme="minorHAnsi"/>
          <w:bCs/>
          <w:sz w:val="24"/>
          <w:szCs w:val="24"/>
        </w:rPr>
        <w:t>1.000,00</w:t>
      </w:r>
      <w:r w:rsidR="00F32263" w:rsidRPr="0057305D">
        <w:rPr>
          <w:rFonts w:cstheme="minorHAnsi"/>
          <w:bCs/>
          <w:sz w:val="24"/>
          <w:szCs w:val="24"/>
        </w:rPr>
        <w:t xml:space="preserve"> eura, za </w:t>
      </w:r>
      <w:r w:rsidR="0090499F" w:rsidRPr="0057305D">
        <w:rPr>
          <w:rFonts w:cstheme="minorHAnsi"/>
          <w:bCs/>
          <w:sz w:val="24"/>
          <w:szCs w:val="24"/>
        </w:rPr>
        <w:t xml:space="preserve">civilnu zaštita </w:t>
      </w:r>
      <w:r w:rsidR="00F32263" w:rsidRPr="0057305D">
        <w:rPr>
          <w:rFonts w:cstheme="minorHAnsi"/>
          <w:bCs/>
          <w:sz w:val="24"/>
          <w:szCs w:val="24"/>
        </w:rPr>
        <w:t xml:space="preserve">planirano je </w:t>
      </w:r>
      <w:r w:rsidR="0090499F" w:rsidRPr="0057305D">
        <w:rPr>
          <w:rFonts w:cstheme="minorHAnsi"/>
          <w:bCs/>
          <w:sz w:val="24"/>
          <w:szCs w:val="24"/>
        </w:rPr>
        <w:t>2.500,00</w:t>
      </w:r>
      <w:r w:rsidR="00F32263" w:rsidRPr="0057305D">
        <w:rPr>
          <w:rFonts w:cstheme="minorHAnsi"/>
          <w:bCs/>
          <w:sz w:val="24"/>
          <w:szCs w:val="24"/>
        </w:rPr>
        <w:t xml:space="preserve"> eura</w:t>
      </w:r>
      <w:r w:rsidR="000009D7" w:rsidRPr="0057305D">
        <w:rPr>
          <w:rFonts w:cstheme="minorHAnsi"/>
          <w:bCs/>
          <w:sz w:val="24"/>
          <w:szCs w:val="24"/>
        </w:rPr>
        <w:t>.</w:t>
      </w:r>
    </w:p>
    <w:p w14:paraId="50CAFF08" w14:textId="77777777" w:rsidR="003C4274" w:rsidRPr="0057305D" w:rsidRDefault="003C4274" w:rsidP="00F32263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5CECBAE" w14:textId="65486A88" w:rsidR="003C4274" w:rsidRPr="0057305D" w:rsidRDefault="003C4274" w:rsidP="003C4274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1809 Promicanje kulture - 500,00 eura</w:t>
      </w:r>
    </w:p>
    <w:p w14:paraId="7968BD0E" w14:textId="77777777" w:rsidR="003C4274" w:rsidRPr="0057305D" w:rsidRDefault="003C4274" w:rsidP="003C4274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46C137C" w14:textId="3987DDED" w:rsidR="003C4274" w:rsidRPr="0057305D" w:rsidRDefault="003C4274" w:rsidP="003C4274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>Za donaciju udrugama u kulturi planirano je 500,00 eura.</w:t>
      </w:r>
    </w:p>
    <w:p w14:paraId="1889C11D" w14:textId="77C2264F" w:rsidR="00FE7D73" w:rsidRPr="0057305D" w:rsidRDefault="00FE7D73" w:rsidP="00F32263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71A306" w14:textId="7744D679" w:rsidR="000009D7" w:rsidRPr="0057305D" w:rsidRDefault="000009D7" w:rsidP="000009D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810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Razvoj civilnog društva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650,00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0881284" w14:textId="77777777" w:rsidR="000009D7" w:rsidRPr="0057305D" w:rsidRDefault="000009D7" w:rsidP="000009D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E44AE6A" w14:textId="251393EB" w:rsidR="00FE7D73" w:rsidRPr="0057305D" w:rsidRDefault="000009D7" w:rsidP="000009D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90499F" w:rsidRPr="0057305D">
        <w:rPr>
          <w:rFonts w:cstheme="minorHAnsi"/>
          <w:bCs/>
          <w:sz w:val="24"/>
          <w:szCs w:val="24"/>
        </w:rPr>
        <w:t xml:space="preserve">sport, religija i ostalo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CC5248" w:rsidRPr="0057305D">
        <w:rPr>
          <w:rFonts w:cstheme="minorHAnsi"/>
          <w:bCs/>
          <w:sz w:val="24"/>
          <w:szCs w:val="24"/>
        </w:rPr>
        <w:t xml:space="preserve">650,00 </w:t>
      </w:r>
      <w:r w:rsidRPr="0057305D">
        <w:rPr>
          <w:rFonts w:cstheme="minorHAnsi"/>
          <w:bCs/>
          <w:sz w:val="24"/>
          <w:szCs w:val="24"/>
        </w:rPr>
        <w:t>eura</w:t>
      </w:r>
      <w:r w:rsidR="00C86438" w:rsidRPr="0057305D">
        <w:rPr>
          <w:rFonts w:cstheme="minorHAnsi"/>
          <w:bCs/>
          <w:sz w:val="24"/>
          <w:szCs w:val="24"/>
        </w:rPr>
        <w:t>.</w:t>
      </w:r>
    </w:p>
    <w:p w14:paraId="3B8DADD5" w14:textId="455286D7" w:rsidR="009B0AF1" w:rsidRPr="0057305D" w:rsidRDefault="009B0AF1" w:rsidP="000009D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 </w:t>
      </w:r>
    </w:p>
    <w:p w14:paraId="007910F6" w14:textId="790F36DE" w:rsidR="009B0AF1" w:rsidRPr="0057305D" w:rsidRDefault="009B0AF1" w:rsidP="009B0AF1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noProof/>
          <w:sz w:val="24"/>
          <w:szCs w:val="24"/>
        </w:rPr>
        <w:drawing>
          <wp:inline distT="0" distB="0" distL="0" distR="0" wp14:anchorId="60C9F540" wp14:editId="61303858">
            <wp:extent cx="1721922" cy="1721922"/>
            <wp:effectExtent l="0" t="0" r="0" b="0"/>
            <wp:docPr id="108871674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972" cy="1723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E5A5060" w14:textId="19CA661E" w:rsidR="00C86438" w:rsidRPr="0057305D" w:rsidRDefault="00C86438" w:rsidP="000009D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09A671" w14:textId="57646A6A" w:rsidR="00C86438" w:rsidRPr="0057305D" w:rsidRDefault="00C86438" w:rsidP="00C8643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6D1CF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81</w:t>
      </w:r>
      <w:r w:rsidR="006D1CF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Socijalna skrb </w:t>
      </w:r>
      <w:r w:rsidR="002F461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2F461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6.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4</w:t>
      </w:r>
      <w:r w:rsidR="006D1CF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B43305D" w14:textId="77777777" w:rsidR="00C86438" w:rsidRPr="0057305D" w:rsidRDefault="00C86438" w:rsidP="00C8643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BA34E87" w14:textId="0F66242E" w:rsidR="00C86438" w:rsidRPr="0057305D" w:rsidRDefault="00C86438" w:rsidP="00C86438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90499F" w:rsidRPr="0057305D">
        <w:rPr>
          <w:rFonts w:cstheme="minorHAnsi"/>
          <w:bCs/>
          <w:sz w:val="24"/>
          <w:szCs w:val="24"/>
        </w:rPr>
        <w:t xml:space="preserve">pomoć pojedincima i obiteljima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2F461C" w:rsidRPr="0057305D">
        <w:rPr>
          <w:rFonts w:cstheme="minorHAnsi"/>
          <w:bCs/>
          <w:sz w:val="24"/>
          <w:szCs w:val="24"/>
        </w:rPr>
        <w:t>6.</w:t>
      </w:r>
      <w:r w:rsidR="00CC5248" w:rsidRPr="0057305D">
        <w:rPr>
          <w:rFonts w:cstheme="minorHAnsi"/>
          <w:bCs/>
          <w:sz w:val="24"/>
          <w:szCs w:val="24"/>
        </w:rPr>
        <w:t>4</w:t>
      </w:r>
      <w:r w:rsidR="006D1CFC" w:rsidRPr="0057305D">
        <w:rPr>
          <w:rFonts w:cstheme="minorHAnsi"/>
          <w:bCs/>
          <w:sz w:val="24"/>
          <w:szCs w:val="24"/>
        </w:rPr>
        <w:t>00</w:t>
      </w:r>
      <w:r w:rsidRPr="0057305D">
        <w:rPr>
          <w:rFonts w:cstheme="minorHAnsi"/>
          <w:bCs/>
          <w:sz w:val="24"/>
          <w:szCs w:val="24"/>
        </w:rPr>
        <w:t>,00 eura.</w:t>
      </w:r>
    </w:p>
    <w:p w14:paraId="04BC4E77" w14:textId="77777777" w:rsidR="00C86438" w:rsidRPr="0057305D" w:rsidRDefault="00C86438" w:rsidP="000009D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94972CA" w14:textId="10C894DF" w:rsidR="006D1CFC" w:rsidRPr="0057305D" w:rsidRDefault="006D1CFC" w:rsidP="006D1CFC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281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Zaštita prava nacionalnih manjina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2F461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2F461C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.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00</w:t>
      </w:r>
      <w:r w:rsidR="00507BB1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,00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21C58900" w14:textId="77777777" w:rsidR="006D1CFC" w:rsidRPr="0057305D" w:rsidRDefault="006D1CFC" w:rsidP="006D1CFC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F0A90E7" w14:textId="662F0550" w:rsidR="00507BB1" w:rsidRPr="0057305D" w:rsidRDefault="006D1CFC" w:rsidP="00CC5248">
      <w:pPr>
        <w:tabs>
          <w:tab w:val="left" w:pos="567"/>
        </w:tabs>
        <w:jc w:val="both"/>
        <w:rPr>
          <w:noProof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CC5248" w:rsidRPr="0057305D">
        <w:rPr>
          <w:rFonts w:cstheme="minorHAnsi"/>
          <w:bCs/>
          <w:sz w:val="24"/>
          <w:szCs w:val="24"/>
        </w:rPr>
        <w:t xml:space="preserve">tekuće donacije VSNM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2F461C" w:rsidRPr="0057305D">
        <w:rPr>
          <w:rFonts w:cstheme="minorHAnsi"/>
          <w:bCs/>
          <w:sz w:val="24"/>
          <w:szCs w:val="24"/>
        </w:rPr>
        <w:t>1</w:t>
      </w:r>
      <w:r w:rsidR="00CC5248" w:rsidRPr="0057305D">
        <w:rPr>
          <w:rFonts w:cstheme="minorHAnsi"/>
          <w:bCs/>
          <w:sz w:val="24"/>
          <w:szCs w:val="24"/>
        </w:rPr>
        <w:t>0</w:t>
      </w:r>
      <w:r w:rsidR="002F461C" w:rsidRPr="0057305D">
        <w:rPr>
          <w:rFonts w:cstheme="minorHAnsi"/>
          <w:bCs/>
          <w:sz w:val="24"/>
          <w:szCs w:val="24"/>
        </w:rPr>
        <w:t>.</w:t>
      </w:r>
      <w:r w:rsidR="00CC5248" w:rsidRPr="0057305D">
        <w:rPr>
          <w:rFonts w:cstheme="minorHAnsi"/>
          <w:bCs/>
          <w:sz w:val="24"/>
          <w:szCs w:val="24"/>
        </w:rPr>
        <w:t>0</w:t>
      </w:r>
      <w:r w:rsidRPr="0057305D">
        <w:rPr>
          <w:rFonts w:cstheme="minorHAnsi"/>
          <w:bCs/>
          <w:sz w:val="24"/>
          <w:szCs w:val="24"/>
        </w:rPr>
        <w:t>00,00 eura.</w:t>
      </w:r>
      <w:r w:rsidR="00CC6E90" w:rsidRPr="0057305D">
        <w:rPr>
          <w:noProof/>
        </w:rPr>
        <w:t xml:space="preserve"> </w:t>
      </w:r>
    </w:p>
    <w:p w14:paraId="7F08F54F" w14:textId="7BDC5883" w:rsidR="00CC5248" w:rsidRPr="0057305D" w:rsidRDefault="00CC5248" w:rsidP="00CC524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2810 Zaštita okoliša – 3.600,00 eura</w:t>
      </w:r>
    </w:p>
    <w:p w14:paraId="15B7DF3F" w14:textId="77777777" w:rsidR="00CC5248" w:rsidRPr="0057305D" w:rsidRDefault="00CC5248" w:rsidP="00CC524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340910A" w14:textId="40DDF2C2" w:rsidR="00CC5248" w:rsidRPr="0057305D" w:rsidRDefault="00CC5248" w:rsidP="00CC5248">
      <w:pPr>
        <w:tabs>
          <w:tab w:val="left" w:pos="567"/>
        </w:tabs>
        <w:jc w:val="both"/>
        <w:rPr>
          <w:noProof/>
        </w:rPr>
      </w:pPr>
      <w:r w:rsidRPr="0057305D">
        <w:rPr>
          <w:rFonts w:cstheme="minorHAnsi"/>
          <w:bCs/>
          <w:sz w:val="24"/>
          <w:szCs w:val="24"/>
        </w:rPr>
        <w:t>Za odvoz i zbrinjavanje komunalnog otpada planirano je 3.600,00 eura.</w:t>
      </w:r>
      <w:r w:rsidRPr="0057305D">
        <w:rPr>
          <w:noProof/>
        </w:rPr>
        <w:t xml:space="preserve"> </w:t>
      </w:r>
    </w:p>
    <w:p w14:paraId="505983A1" w14:textId="607CE217" w:rsidR="00235D6B" w:rsidRPr="0057305D" w:rsidRDefault="00235D6B" w:rsidP="00235D6B">
      <w:pPr>
        <w:tabs>
          <w:tab w:val="left" w:pos="567"/>
        </w:tabs>
        <w:jc w:val="center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noProof/>
          <w:sz w:val="24"/>
          <w:szCs w:val="24"/>
        </w:rPr>
        <w:drawing>
          <wp:inline distT="0" distB="0" distL="0" distR="0" wp14:anchorId="6606D410" wp14:editId="5245CF84">
            <wp:extent cx="2470150" cy="1852295"/>
            <wp:effectExtent l="0" t="0" r="6350" b="0"/>
            <wp:docPr id="1429362107" name="Slika 8" descr="Lani nastalo 7 posto manje komunalnog otpada nego 2019. - Točka Na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ni nastalo 7 posto manje komunalnog otpada nego 2019. - Točka Na I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52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5BB38F0" w14:textId="59F1C8FA" w:rsidR="00507BB1" w:rsidRPr="0057305D" w:rsidRDefault="00507BB1" w:rsidP="00507BB1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2831 Program upravljanja imovinom –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2.7</w:t>
      </w:r>
      <w:r w:rsidR="0090499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00,00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A841F5C" w14:textId="77777777" w:rsidR="00507BB1" w:rsidRPr="0057305D" w:rsidRDefault="00507BB1" w:rsidP="00507BB1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F946204" w14:textId="25612A6E" w:rsidR="002530B0" w:rsidRPr="0057305D" w:rsidRDefault="00507BB1" w:rsidP="0098393B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3451DF" w:rsidRPr="0057305D">
        <w:rPr>
          <w:rFonts w:cstheme="minorHAnsi"/>
          <w:bCs/>
          <w:sz w:val="24"/>
          <w:szCs w:val="24"/>
        </w:rPr>
        <w:t>n</w:t>
      </w:r>
      <w:r w:rsidR="0090499F" w:rsidRPr="0057305D">
        <w:rPr>
          <w:rFonts w:cstheme="minorHAnsi"/>
          <w:bCs/>
          <w:sz w:val="24"/>
          <w:szCs w:val="24"/>
        </w:rPr>
        <w:t>abavka uredske opreme i namještaja</w:t>
      </w:r>
      <w:r w:rsidR="003451DF" w:rsidRPr="0057305D">
        <w:rPr>
          <w:rFonts w:cstheme="minorHAnsi"/>
          <w:bCs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CC5248" w:rsidRPr="0057305D">
        <w:rPr>
          <w:rFonts w:cstheme="minorHAnsi"/>
          <w:bCs/>
          <w:sz w:val="24"/>
          <w:szCs w:val="24"/>
        </w:rPr>
        <w:t>2.7</w:t>
      </w:r>
      <w:r w:rsidR="003451DF" w:rsidRPr="0057305D">
        <w:rPr>
          <w:rFonts w:cstheme="minorHAnsi"/>
          <w:bCs/>
          <w:sz w:val="24"/>
          <w:szCs w:val="24"/>
        </w:rPr>
        <w:t>00</w:t>
      </w:r>
      <w:r w:rsidRPr="0057305D">
        <w:rPr>
          <w:rFonts w:cstheme="minorHAnsi"/>
          <w:bCs/>
          <w:sz w:val="24"/>
          <w:szCs w:val="24"/>
        </w:rPr>
        <w:t>,00 eura</w:t>
      </w:r>
      <w:r w:rsidR="00375BD2" w:rsidRPr="0057305D">
        <w:rPr>
          <w:rFonts w:cstheme="minorHAnsi"/>
          <w:bCs/>
          <w:sz w:val="24"/>
          <w:szCs w:val="24"/>
        </w:rPr>
        <w:t>.</w:t>
      </w:r>
    </w:p>
    <w:p w14:paraId="23F6C6FA" w14:textId="77777777" w:rsidR="00D76638" w:rsidRPr="0057305D" w:rsidRDefault="00D76638" w:rsidP="0098393B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25A95F6D" w14:textId="608F452A" w:rsidR="00D76638" w:rsidRPr="0057305D" w:rsidRDefault="00D76638" w:rsidP="00D76638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2832 Program izgradnje komunalne infrastrukture – 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120.000,00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DBEAD6A" w14:textId="77777777" w:rsidR="00D76638" w:rsidRPr="0057305D" w:rsidRDefault="00D76638" w:rsidP="00D7663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6D5DDC4" w14:textId="24840BB5" w:rsidR="00D76638" w:rsidRPr="0057305D" w:rsidRDefault="00D76638" w:rsidP="0098393B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CC5248" w:rsidRPr="0057305D">
        <w:rPr>
          <w:rFonts w:cstheme="minorHAnsi"/>
          <w:bCs/>
          <w:sz w:val="24"/>
          <w:szCs w:val="24"/>
        </w:rPr>
        <w:t>obnovu poslovnih zgrada u vlasništvu Općine planirano je 80.000,00 eura, za asfaltiranje cesta planirano je 40.000,00 eura.</w:t>
      </w:r>
    </w:p>
    <w:p w14:paraId="625DFD73" w14:textId="0BE5731E" w:rsidR="002530B0" w:rsidRPr="0057305D" w:rsidRDefault="002530B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2DC6FD61" w14:textId="17034F00" w:rsidR="003C1AD0" w:rsidRPr="0057305D" w:rsidRDefault="003C1AD0" w:rsidP="003C1AD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3451D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2834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3451D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javnih potreba u obrazovanju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="003451D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.</w:t>
      </w:r>
      <w:r w:rsidR="00D7663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8</w:t>
      </w:r>
      <w:r w:rsidR="003451DF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00,00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5F33A18" w14:textId="77777777" w:rsidR="003C1AD0" w:rsidRPr="0057305D" w:rsidRDefault="003C1AD0" w:rsidP="003C1AD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2B6D764" w14:textId="020B0289" w:rsidR="001C16C1" w:rsidRPr="0057305D" w:rsidRDefault="003C1AD0" w:rsidP="003C1AD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3451DF" w:rsidRPr="0057305D">
        <w:rPr>
          <w:rFonts w:cstheme="minorHAnsi"/>
          <w:bCs/>
          <w:sz w:val="24"/>
          <w:szCs w:val="24"/>
        </w:rPr>
        <w:t xml:space="preserve">potpore studentima </w:t>
      </w:r>
      <w:r w:rsidRPr="0057305D">
        <w:rPr>
          <w:rFonts w:cstheme="minorHAnsi"/>
          <w:bCs/>
          <w:sz w:val="24"/>
          <w:szCs w:val="24"/>
        </w:rPr>
        <w:t xml:space="preserve">planirano je </w:t>
      </w:r>
      <w:r w:rsidR="003451DF" w:rsidRPr="0057305D">
        <w:rPr>
          <w:rFonts w:cstheme="minorHAnsi"/>
          <w:bCs/>
          <w:sz w:val="24"/>
          <w:szCs w:val="24"/>
        </w:rPr>
        <w:t xml:space="preserve">1.500,00 </w:t>
      </w:r>
      <w:r w:rsidRPr="0057305D">
        <w:rPr>
          <w:rFonts w:cstheme="minorHAnsi"/>
          <w:bCs/>
          <w:sz w:val="24"/>
          <w:szCs w:val="24"/>
        </w:rPr>
        <w:t>eura</w:t>
      </w:r>
      <w:r w:rsidR="00B4122E" w:rsidRPr="0057305D">
        <w:rPr>
          <w:rFonts w:cstheme="minorHAnsi"/>
          <w:bCs/>
          <w:sz w:val="24"/>
          <w:szCs w:val="24"/>
        </w:rPr>
        <w:t>,</w:t>
      </w:r>
      <w:r w:rsidR="0005772D" w:rsidRPr="0057305D">
        <w:rPr>
          <w:rFonts w:cstheme="minorHAnsi"/>
          <w:bCs/>
          <w:sz w:val="24"/>
          <w:szCs w:val="24"/>
        </w:rPr>
        <w:t xml:space="preserve"> za</w:t>
      </w:r>
      <w:r w:rsidR="00B4122E" w:rsidRPr="0057305D">
        <w:rPr>
          <w:rFonts w:cstheme="minorHAnsi"/>
          <w:bCs/>
          <w:sz w:val="24"/>
          <w:szCs w:val="24"/>
        </w:rPr>
        <w:t xml:space="preserve"> </w:t>
      </w:r>
      <w:r w:rsidR="00D76638" w:rsidRPr="0057305D">
        <w:rPr>
          <w:rFonts w:cstheme="minorHAnsi"/>
          <w:bCs/>
          <w:sz w:val="24"/>
          <w:szCs w:val="24"/>
        </w:rPr>
        <w:t xml:space="preserve">prijevoz učenika i studenata planirano je 1.000,00 eura, za nabavu knjiga </w:t>
      </w:r>
      <w:r w:rsidR="00F36DDD" w:rsidRPr="0057305D">
        <w:rPr>
          <w:rFonts w:cstheme="minorHAnsi"/>
          <w:bCs/>
          <w:sz w:val="24"/>
          <w:szCs w:val="24"/>
        </w:rPr>
        <w:t>za učenike i studente planirano je 1.300,00 eura</w:t>
      </w:r>
      <w:r w:rsidR="0005772D" w:rsidRPr="0057305D">
        <w:rPr>
          <w:rFonts w:cstheme="minorHAnsi"/>
          <w:bCs/>
          <w:sz w:val="24"/>
          <w:szCs w:val="24"/>
        </w:rPr>
        <w:t>.</w:t>
      </w:r>
    </w:p>
    <w:p w14:paraId="1E6D1ED1" w14:textId="77777777" w:rsidR="00235D6B" w:rsidRPr="0057305D" w:rsidRDefault="00235D6B" w:rsidP="001C16C1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</w:p>
    <w:p w14:paraId="7142E1FE" w14:textId="7D897C29" w:rsidR="001C16C1" w:rsidRPr="0057305D" w:rsidRDefault="00235D6B" w:rsidP="001C16C1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57305D">
        <w:rPr>
          <w:rFonts w:cstheme="minorHAnsi"/>
          <w:bCs/>
          <w:noProof/>
          <w:sz w:val="24"/>
          <w:szCs w:val="24"/>
        </w:rPr>
        <w:drawing>
          <wp:inline distT="0" distB="0" distL="0" distR="0" wp14:anchorId="66589DD1" wp14:editId="5B43FD62">
            <wp:extent cx="2476500" cy="1838325"/>
            <wp:effectExtent l="0" t="0" r="0" b="9525"/>
            <wp:docPr id="1825309237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3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0F83B72" w14:textId="1962D3B0" w:rsidR="000E46F0" w:rsidRPr="0057305D" w:rsidRDefault="000E46F0" w:rsidP="0005772D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16F24102" w14:textId="205C48CB" w:rsidR="0005772D" w:rsidRPr="0057305D" w:rsidRDefault="0005772D" w:rsidP="0005772D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D476DA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2835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D476DA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javnih potreba u predškolskom odgoju 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F36DDD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="00CC5248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D476DA"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.00</w:t>
      </w:r>
      <w:r w:rsidRPr="0057305D">
        <w:rPr>
          <w:rFonts w:eastAsia="Times New Roman" w:cstheme="minorHAnsi"/>
          <w:b/>
          <w:color w:val="548DD4" w:themeColor="text2" w:themeTint="99"/>
          <w:sz w:val="24"/>
          <w:szCs w:val="24"/>
        </w:rPr>
        <w:t>0,00 eura</w:t>
      </w:r>
    </w:p>
    <w:p w14:paraId="66B4B7E0" w14:textId="77777777" w:rsidR="0005772D" w:rsidRPr="0057305D" w:rsidRDefault="0005772D" w:rsidP="0005772D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F5FBD68" w14:textId="23FB901A" w:rsidR="0005772D" w:rsidRPr="00DD7190" w:rsidRDefault="0005772D" w:rsidP="0005772D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57305D">
        <w:rPr>
          <w:rFonts w:cstheme="minorHAnsi"/>
          <w:bCs/>
          <w:sz w:val="24"/>
          <w:szCs w:val="24"/>
        </w:rPr>
        <w:t xml:space="preserve">Za </w:t>
      </w:r>
      <w:r w:rsidR="00D476DA" w:rsidRPr="0057305D">
        <w:rPr>
          <w:rFonts w:cstheme="minorHAnsi"/>
          <w:bCs/>
          <w:sz w:val="24"/>
          <w:szCs w:val="24"/>
        </w:rPr>
        <w:t>javne potrebe u predškolskom odgoju</w:t>
      </w:r>
      <w:r w:rsidR="00C24144" w:rsidRPr="0057305D">
        <w:rPr>
          <w:rFonts w:cstheme="minorHAnsi"/>
          <w:bCs/>
          <w:sz w:val="24"/>
          <w:szCs w:val="24"/>
        </w:rPr>
        <w:t xml:space="preserve"> </w:t>
      </w:r>
      <w:r w:rsidRPr="0057305D">
        <w:rPr>
          <w:rFonts w:cstheme="minorHAnsi"/>
          <w:bCs/>
          <w:sz w:val="24"/>
          <w:szCs w:val="24"/>
        </w:rPr>
        <w:t>planirano je</w:t>
      </w:r>
      <w:r w:rsidR="00F36DDD" w:rsidRPr="0057305D">
        <w:rPr>
          <w:rFonts w:cstheme="minorHAnsi"/>
          <w:bCs/>
          <w:sz w:val="24"/>
          <w:szCs w:val="24"/>
        </w:rPr>
        <w:t xml:space="preserve"> 2</w:t>
      </w:r>
      <w:r w:rsidR="00CC5248" w:rsidRPr="0057305D">
        <w:rPr>
          <w:rFonts w:cstheme="minorHAnsi"/>
          <w:bCs/>
          <w:sz w:val="24"/>
          <w:szCs w:val="24"/>
        </w:rPr>
        <w:t>0</w:t>
      </w:r>
      <w:r w:rsidR="00D476DA" w:rsidRPr="0057305D">
        <w:rPr>
          <w:rFonts w:cstheme="minorHAnsi"/>
          <w:bCs/>
          <w:sz w:val="24"/>
          <w:szCs w:val="24"/>
        </w:rPr>
        <w:t>.000,00 eura</w:t>
      </w:r>
      <w:r w:rsidR="00C24144" w:rsidRPr="0057305D">
        <w:rPr>
          <w:rFonts w:cstheme="minorHAnsi"/>
          <w:bCs/>
          <w:sz w:val="24"/>
          <w:szCs w:val="24"/>
        </w:rPr>
        <w:t>.</w:t>
      </w:r>
    </w:p>
    <w:bookmarkEnd w:id="3"/>
    <w:p w14:paraId="10C2C8B3" w14:textId="420F49F0" w:rsidR="00D5455D" w:rsidRPr="00DD7190" w:rsidRDefault="00D5455D" w:rsidP="00CB054A">
      <w:pPr>
        <w:spacing w:before="240"/>
        <w:jc w:val="both"/>
        <w:rPr>
          <w:rFonts w:cstheme="minorHAnsi"/>
          <w:bCs/>
          <w:sz w:val="24"/>
          <w:szCs w:val="24"/>
        </w:rPr>
      </w:pPr>
    </w:p>
    <w:bookmarkEnd w:id="4"/>
    <w:p w14:paraId="29572372" w14:textId="5A5C810D" w:rsidR="001C16C1" w:rsidRPr="00CB054A" w:rsidRDefault="001C16C1" w:rsidP="009D7B55">
      <w:pPr>
        <w:spacing w:before="240"/>
        <w:jc w:val="center"/>
        <w:rPr>
          <w:rFonts w:cstheme="minorHAnsi"/>
          <w:bCs/>
          <w:sz w:val="24"/>
          <w:szCs w:val="24"/>
        </w:rPr>
      </w:pPr>
    </w:p>
    <w:sectPr w:rsidR="001C16C1" w:rsidRPr="00CB054A" w:rsidSect="00A139BB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B63C1" w14:textId="77777777" w:rsidR="000B4B58" w:rsidRDefault="000B4B58" w:rsidP="009E4BEF">
      <w:pPr>
        <w:spacing w:after="0" w:line="240" w:lineRule="auto"/>
      </w:pPr>
      <w:r>
        <w:separator/>
      </w:r>
    </w:p>
  </w:endnote>
  <w:endnote w:type="continuationSeparator" w:id="0">
    <w:p w14:paraId="19223D6E" w14:textId="77777777" w:rsidR="000B4B58" w:rsidRDefault="000B4B58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8089" w14:textId="77777777" w:rsidR="000B4B58" w:rsidRDefault="000B4B58" w:rsidP="009E4BEF">
      <w:pPr>
        <w:spacing w:after="0" w:line="240" w:lineRule="auto"/>
      </w:pPr>
      <w:r>
        <w:separator/>
      </w:r>
    </w:p>
  </w:footnote>
  <w:footnote w:type="continuationSeparator" w:id="0">
    <w:p w14:paraId="49628385" w14:textId="77777777" w:rsidR="000B4B58" w:rsidRDefault="000B4B58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8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370518">
    <w:abstractNumId w:val="15"/>
  </w:num>
  <w:num w:numId="2" w16cid:durableId="1705864715">
    <w:abstractNumId w:val="6"/>
  </w:num>
  <w:num w:numId="3" w16cid:durableId="534199532">
    <w:abstractNumId w:val="10"/>
  </w:num>
  <w:num w:numId="4" w16cid:durableId="1082533955">
    <w:abstractNumId w:val="3"/>
  </w:num>
  <w:num w:numId="5" w16cid:durableId="1169442643">
    <w:abstractNumId w:val="12"/>
  </w:num>
  <w:num w:numId="6" w16cid:durableId="13506529">
    <w:abstractNumId w:val="1"/>
  </w:num>
  <w:num w:numId="7" w16cid:durableId="1871528572">
    <w:abstractNumId w:val="14"/>
  </w:num>
  <w:num w:numId="8" w16cid:durableId="777289095">
    <w:abstractNumId w:val="18"/>
  </w:num>
  <w:num w:numId="9" w16cid:durableId="478306882">
    <w:abstractNumId w:val="13"/>
  </w:num>
  <w:num w:numId="10" w16cid:durableId="1255868654">
    <w:abstractNumId w:val="11"/>
  </w:num>
  <w:num w:numId="11" w16cid:durableId="2088913431">
    <w:abstractNumId w:val="7"/>
  </w:num>
  <w:num w:numId="12" w16cid:durableId="494885557">
    <w:abstractNumId w:val="9"/>
  </w:num>
  <w:num w:numId="13" w16cid:durableId="947932961">
    <w:abstractNumId w:val="2"/>
  </w:num>
  <w:num w:numId="14" w16cid:durableId="2088964135">
    <w:abstractNumId w:val="16"/>
  </w:num>
  <w:num w:numId="15" w16cid:durableId="1748377678">
    <w:abstractNumId w:val="5"/>
  </w:num>
  <w:num w:numId="16" w16cid:durableId="1867865215">
    <w:abstractNumId w:val="8"/>
  </w:num>
  <w:num w:numId="17" w16cid:durableId="879245896">
    <w:abstractNumId w:val="4"/>
  </w:num>
  <w:num w:numId="18" w16cid:durableId="2074885559">
    <w:abstractNumId w:val="17"/>
  </w:num>
  <w:num w:numId="19" w16cid:durableId="15095076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09D7"/>
    <w:rsid w:val="00001558"/>
    <w:rsid w:val="00002A59"/>
    <w:rsid w:val="00003C06"/>
    <w:rsid w:val="00005D71"/>
    <w:rsid w:val="00007059"/>
    <w:rsid w:val="00007115"/>
    <w:rsid w:val="00010B1F"/>
    <w:rsid w:val="00010B5E"/>
    <w:rsid w:val="0001132F"/>
    <w:rsid w:val="00011998"/>
    <w:rsid w:val="00015EAE"/>
    <w:rsid w:val="00016B94"/>
    <w:rsid w:val="00017044"/>
    <w:rsid w:val="00017F88"/>
    <w:rsid w:val="000224D1"/>
    <w:rsid w:val="000239E6"/>
    <w:rsid w:val="00024969"/>
    <w:rsid w:val="00025F95"/>
    <w:rsid w:val="00027E43"/>
    <w:rsid w:val="0003273E"/>
    <w:rsid w:val="00033160"/>
    <w:rsid w:val="00034955"/>
    <w:rsid w:val="0003612A"/>
    <w:rsid w:val="000368FE"/>
    <w:rsid w:val="00043F78"/>
    <w:rsid w:val="00044810"/>
    <w:rsid w:val="0004491A"/>
    <w:rsid w:val="00044F9A"/>
    <w:rsid w:val="00046D0D"/>
    <w:rsid w:val="00051584"/>
    <w:rsid w:val="0005772D"/>
    <w:rsid w:val="00061619"/>
    <w:rsid w:val="00062F77"/>
    <w:rsid w:val="00063F8E"/>
    <w:rsid w:val="0006596D"/>
    <w:rsid w:val="00065B63"/>
    <w:rsid w:val="0006696E"/>
    <w:rsid w:val="000669B6"/>
    <w:rsid w:val="00071577"/>
    <w:rsid w:val="000721B5"/>
    <w:rsid w:val="00074071"/>
    <w:rsid w:val="00074301"/>
    <w:rsid w:val="000748C3"/>
    <w:rsid w:val="000748E2"/>
    <w:rsid w:val="00077F65"/>
    <w:rsid w:val="00081929"/>
    <w:rsid w:val="00081985"/>
    <w:rsid w:val="000824EE"/>
    <w:rsid w:val="000845B3"/>
    <w:rsid w:val="00084C09"/>
    <w:rsid w:val="00085064"/>
    <w:rsid w:val="0008616A"/>
    <w:rsid w:val="000878B4"/>
    <w:rsid w:val="00090E7A"/>
    <w:rsid w:val="00094AA2"/>
    <w:rsid w:val="00096050"/>
    <w:rsid w:val="00096879"/>
    <w:rsid w:val="000969AE"/>
    <w:rsid w:val="00096BFB"/>
    <w:rsid w:val="00097D57"/>
    <w:rsid w:val="00097E88"/>
    <w:rsid w:val="000A0163"/>
    <w:rsid w:val="000A04D0"/>
    <w:rsid w:val="000A0573"/>
    <w:rsid w:val="000A0D69"/>
    <w:rsid w:val="000A59AA"/>
    <w:rsid w:val="000A7AB2"/>
    <w:rsid w:val="000B18B9"/>
    <w:rsid w:val="000B21BB"/>
    <w:rsid w:val="000B32D4"/>
    <w:rsid w:val="000B3957"/>
    <w:rsid w:val="000B3FE5"/>
    <w:rsid w:val="000B4B58"/>
    <w:rsid w:val="000B6467"/>
    <w:rsid w:val="000B6FBB"/>
    <w:rsid w:val="000B70B4"/>
    <w:rsid w:val="000B7AF5"/>
    <w:rsid w:val="000C17B6"/>
    <w:rsid w:val="000C3F17"/>
    <w:rsid w:val="000C5093"/>
    <w:rsid w:val="000C7917"/>
    <w:rsid w:val="000C7B73"/>
    <w:rsid w:val="000E1E0A"/>
    <w:rsid w:val="000E46F0"/>
    <w:rsid w:val="000E5DFE"/>
    <w:rsid w:val="000E71AB"/>
    <w:rsid w:val="000F0039"/>
    <w:rsid w:val="000F07EC"/>
    <w:rsid w:val="000F0D6F"/>
    <w:rsid w:val="000F2567"/>
    <w:rsid w:val="000F4BCD"/>
    <w:rsid w:val="000F7670"/>
    <w:rsid w:val="00101E8B"/>
    <w:rsid w:val="0010412F"/>
    <w:rsid w:val="00105CD5"/>
    <w:rsid w:val="001071E2"/>
    <w:rsid w:val="0011141A"/>
    <w:rsid w:val="00114915"/>
    <w:rsid w:val="00114B80"/>
    <w:rsid w:val="0011689A"/>
    <w:rsid w:val="00120D1F"/>
    <w:rsid w:val="00120D68"/>
    <w:rsid w:val="00121773"/>
    <w:rsid w:val="001227DE"/>
    <w:rsid w:val="00124F6B"/>
    <w:rsid w:val="001260D0"/>
    <w:rsid w:val="001278C6"/>
    <w:rsid w:val="00127DFF"/>
    <w:rsid w:val="00131F4E"/>
    <w:rsid w:val="00136DB9"/>
    <w:rsid w:val="00137652"/>
    <w:rsid w:val="001401E5"/>
    <w:rsid w:val="00140B9F"/>
    <w:rsid w:val="0014109D"/>
    <w:rsid w:val="00142278"/>
    <w:rsid w:val="00143D7F"/>
    <w:rsid w:val="00143D9B"/>
    <w:rsid w:val="00143EE3"/>
    <w:rsid w:val="001444F8"/>
    <w:rsid w:val="00145149"/>
    <w:rsid w:val="0014546B"/>
    <w:rsid w:val="00154141"/>
    <w:rsid w:val="0015630F"/>
    <w:rsid w:val="00156BDB"/>
    <w:rsid w:val="00157E0A"/>
    <w:rsid w:val="00162D43"/>
    <w:rsid w:val="00163EE7"/>
    <w:rsid w:val="001650BE"/>
    <w:rsid w:val="00167B71"/>
    <w:rsid w:val="00167F47"/>
    <w:rsid w:val="00170CF6"/>
    <w:rsid w:val="00172067"/>
    <w:rsid w:val="0017237C"/>
    <w:rsid w:val="001770F1"/>
    <w:rsid w:val="00177E8B"/>
    <w:rsid w:val="00177F32"/>
    <w:rsid w:val="0018260A"/>
    <w:rsid w:val="0018286A"/>
    <w:rsid w:val="0018347E"/>
    <w:rsid w:val="00184922"/>
    <w:rsid w:val="00184AF7"/>
    <w:rsid w:val="001924B7"/>
    <w:rsid w:val="00193506"/>
    <w:rsid w:val="00196DD2"/>
    <w:rsid w:val="00197471"/>
    <w:rsid w:val="001A1C37"/>
    <w:rsid w:val="001A3B1B"/>
    <w:rsid w:val="001A683E"/>
    <w:rsid w:val="001B0C28"/>
    <w:rsid w:val="001B2563"/>
    <w:rsid w:val="001B4AB0"/>
    <w:rsid w:val="001C16C1"/>
    <w:rsid w:val="001C2829"/>
    <w:rsid w:val="001C58B9"/>
    <w:rsid w:val="001C5EF0"/>
    <w:rsid w:val="001C6EFD"/>
    <w:rsid w:val="001C7C68"/>
    <w:rsid w:val="001D39B6"/>
    <w:rsid w:val="001D4CFC"/>
    <w:rsid w:val="001D4E11"/>
    <w:rsid w:val="001D4EC7"/>
    <w:rsid w:val="001D50AE"/>
    <w:rsid w:val="001D52C5"/>
    <w:rsid w:val="001D678D"/>
    <w:rsid w:val="001E1E0B"/>
    <w:rsid w:val="001E548B"/>
    <w:rsid w:val="001E7C40"/>
    <w:rsid w:val="001F0CFE"/>
    <w:rsid w:val="001F1EF9"/>
    <w:rsid w:val="001F683B"/>
    <w:rsid w:val="001F78FD"/>
    <w:rsid w:val="00200087"/>
    <w:rsid w:val="00202B3B"/>
    <w:rsid w:val="00206279"/>
    <w:rsid w:val="0020632B"/>
    <w:rsid w:val="00206D2E"/>
    <w:rsid w:val="00206FD2"/>
    <w:rsid w:val="00211BCA"/>
    <w:rsid w:val="0021261F"/>
    <w:rsid w:val="0021363E"/>
    <w:rsid w:val="00214C77"/>
    <w:rsid w:val="00215262"/>
    <w:rsid w:val="0021591F"/>
    <w:rsid w:val="00215C52"/>
    <w:rsid w:val="00216388"/>
    <w:rsid w:val="00217D98"/>
    <w:rsid w:val="002209CB"/>
    <w:rsid w:val="00221A30"/>
    <w:rsid w:val="00221C7D"/>
    <w:rsid w:val="0022353A"/>
    <w:rsid w:val="00230D86"/>
    <w:rsid w:val="00231074"/>
    <w:rsid w:val="0023129A"/>
    <w:rsid w:val="00232DC9"/>
    <w:rsid w:val="00233FC8"/>
    <w:rsid w:val="00235D6B"/>
    <w:rsid w:val="0023673C"/>
    <w:rsid w:val="002367AE"/>
    <w:rsid w:val="0023718D"/>
    <w:rsid w:val="00240DFB"/>
    <w:rsid w:val="00243C2D"/>
    <w:rsid w:val="002452B1"/>
    <w:rsid w:val="00245618"/>
    <w:rsid w:val="002468D3"/>
    <w:rsid w:val="00246F31"/>
    <w:rsid w:val="00251F8E"/>
    <w:rsid w:val="002530B0"/>
    <w:rsid w:val="00253520"/>
    <w:rsid w:val="00261BA3"/>
    <w:rsid w:val="00261CAF"/>
    <w:rsid w:val="00262EF2"/>
    <w:rsid w:val="00263BD1"/>
    <w:rsid w:val="00265860"/>
    <w:rsid w:val="00267C9F"/>
    <w:rsid w:val="00270624"/>
    <w:rsid w:val="002734AB"/>
    <w:rsid w:val="0027377C"/>
    <w:rsid w:val="002741EB"/>
    <w:rsid w:val="00275BE6"/>
    <w:rsid w:val="00277C37"/>
    <w:rsid w:val="00280464"/>
    <w:rsid w:val="002809BC"/>
    <w:rsid w:val="002821A5"/>
    <w:rsid w:val="002828DA"/>
    <w:rsid w:val="00283108"/>
    <w:rsid w:val="0028577D"/>
    <w:rsid w:val="00286A12"/>
    <w:rsid w:val="00287B9C"/>
    <w:rsid w:val="00292FF8"/>
    <w:rsid w:val="00296206"/>
    <w:rsid w:val="002964A9"/>
    <w:rsid w:val="00296542"/>
    <w:rsid w:val="002976B2"/>
    <w:rsid w:val="00297AEC"/>
    <w:rsid w:val="00297E2B"/>
    <w:rsid w:val="002A1C60"/>
    <w:rsid w:val="002A1FA4"/>
    <w:rsid w:val="002A22E8"/>
    <w:rsid w:val="002A3139"/>
    <w:rsid w:val="002A6584"/>
    <w:rsid w:val="002B2CDC"/>
    <w:rsid w:val="002B510F"/>
    <w:rsid w:val="002B60DF"/>
    <w:rsid w:val="002B79CD"/>
    <w:rsid w:val="002C07E8"/>
    <w:rsid w:val="002C1B84"/>
    <w:rsid w:val="002C2187"/>
    <w:rsid w:val="002C2D2D"/>
    <w:rsid w:val="002C4235"/>
    <w:rsid w:val="002C4593"/>
    <w:rsid w:val="002C56C1"/>
    <w:rsid w:val="002C5A7E"/>
    <w:rsid w:val="002C63F9"/>
    <w:rsid w:val="002C66BF"/>
    <w:rsid w:val="002C66D8"/>
    <w:rsid w:val="002D0094"/>
    <w:rsid w:val="002D10B4"/>
    <w:rsid w:val="002D118A"/>
    <w:rsid w:val="002D1D7E"/>
    <w:rsid w:val="002D3BEF"/>
    <w:rsid w:val="002D4DCC"/>
    <w:rsid w:val="002D72C6"/>
    <w:rsid w:val="002E0293"/>
    <w:rsid w:val="002E0586"/>
    <w:rsid w:val="002E0AF7"/>
    <w:rsid w:val="002E0C97"/>
    <w:rsid w:val="002E0F11"/>
    <w:rsid w:val="002E12E0"/>
    <w:rsid w:val="002E52D7"/>
    <w:rsid w:val="002F1880"/>
    <w:rsid w:val="002F212C"/>
    <w:rsid w:val="002F23D3"/>
    <w:rsid w:val="002F38AE"/>
    <w:rsid w:val="002F461C"/>
    <w:rsid w:val="002F5197"/>
    <w:rsid w:val="002F58F2"/>
    <w:rsid w:val="002F5BB7"/>
    <w:rsid w:val="00301EA4"/>
    <w:rsid w:val="003028E0"/>
    <w:rsid w:val="00302CA5"/>
    <w:rsid w:val="003039BD"/>
    <w:rsid w:val="00303B5F"/>
    <w:rsid w:val="003042BE"/>
    <w:rsid w:val="00305BBE"/>
    <w:rsid w:val="00305FF5"/>
    <w:rsid w:val="00306B96"/>
    <w:rsid w:val="00312371"/>
    <w:rsid w:val="00312D69"/>
    <w:rsid w:val="0031574B"/>
    <w:rsid w:val="00323B0F"/>
    <w:rsid w:val="00324BEF"/>
    <w:rsid w:val="00327D38"/>
    <w:rsid w:val="00331490"/>
    <w:rsid w:val="00331AC9"/>
    <w:rsid w:val="00331BD6"/>
    <w:rsid w:val="00333B66"/>
    <w:rsid w:val="00334CEC"/>
    <w:rsid w:val="003356F7"/>
    <w:rsid w:val="00341E9F"/>
    <w:rsid w:val="00341F4D"/>
    <w:rsid w:val="00342D8B"/>
    <w:rsid w:val="003433F7"/>
    <w:rsid w:val="003451DF"/>
    <w:rsid w:val="00346043"/>
    <w:rsid w:val="0034625D"/>
    <w:rsid w:val="00347211"/>
    <w:rsid w:val="00350570"/>
    <w:rsid w:val="003520D0"/>
    <w:rsid w:val="003543E7"/>
    <w:rsid w:val="00354A2B"/>
    <w:rsid w:val="00354B76"/>
    <w:rsid w:val="00354E66"/>
    <w:rsid w:val="00355E81"/>
    <w:rsid w:val="0035792C"/>
    <w:rsid w:val="0036010E"/>
    <w:rsid w:val="00360A70"/>
    <w:rsid w:val="003621FC"/>
    <w:rsid w:val="00363E84"/>
    <w:rsid w:val="0037071F"/>
    <w:rsid w:val="003753FA"/>
    <w:rsid w:val="00375BD2"/>
    <w:rsid w:val="00376183"/>
    <w:rsid w:val="00376965"/>
    <w:rsid w:val="00376B9B"/>
    <w:rsid w:val="003830BC"/>
    <w:rsid w:val="00390400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338B"/>
    <w:rsid w:val="003A6889"/>
    <w:rsid w:val="003B0C19"/>
    <w:rsid w:val="003B1050"/>
    <w:rsid w:val="003B2665"/>
    <w:rsid w:val="003B395D"/>
    <w:rsid w:val="003B4BCD"/>
    <w:rsid w:val="003B5A92"/>
    <w:rsid w:val="003B5EBB"/>
    <w:rsid w:val="003C0811"/>
    <w:rsid w:val="003C0A3B"/>
    <w:rsid w:val="003C1AD0"/>
    <w:rsid w:val="003C368C"/>
    <w:rsid w:val="003C424B"/>
    <w:rsid w:val="003C4274"/>
    <w:rsid w:val="003D05DA"/>
    <w:rsid w:val="003D06CD"/>
    <w:rsid w:val="003D2E96"/>
    <w:rsid w:val="003D409D"/>
    <w:rsid w:val="003D606B"/>
    <w:rsid w:val="003D7DC6"/>
    <w:rsid w:val="003E0FA3"/>
    <w:rsid w:val="003E1596"/>
    <w:rsid w:val="003E7A9C"/>
    <w:rsid w:val="003F214C"/>
    <w:rsid w:val="003F24E9"/>
    <w:rsid w:val="003F27BB"/>
    <w:rsid w:val="003F373A"/>
    <w:rsid w:val="003F405C"/>
    <w:rsid w:val="003F4EC3"/>
    <w:rsid w:val="003F7996"/>
    <w:rsid w:val="004003E7"/>
    <w:rsid w:val="004005F0"/>
    <w:rsid w:val="00401E13"/>
    <w:rsid w:val="00402EBF"/>
    <w:rsid w:val="004035BD"/>
    <w:rsid w:val="00403CF6"/>
    <w:rsid w:val="00404C60"/>
    <w:rsid w:val="00407DE1"/>
    <w:rsid w:val="00407EB5"/>
    <w:rsid w:val="0041011F"/>
    <w:rsid w:val="00411EC3"/>
    <w:rsid w:val="004136E5"/>
    <w:rsid w:val="00415A24"/>
    <w:rsid w:val="00417458"/>
    <w:rsid w:val="00417F0E"/>
    <w:rsid w:val="00420E73"/>
    <w:rsid w:val="0042130F"/>
    <w:rsid w:val="004229A9"/>
    <w:rsid w:val="00422B26"/>
    <w:rsid w:val="00422D8A"/>
    <w:rsid w:val="00427514"/>
    <w:rsid w:val="004304CE"/>
    <w:rsid w:val="00431289"/>
    <w:rsid w:val="00431E1A"/>
    <w:rsid w:val="00432C25"/>
    <w:rsid w:val="004335EF"/>
    <w:rsid w:val="00433CD4"/>
    <w:rsid w:val="00435607"/>
    <w:rsid w:val="00436FBF"/>
    <w:rsid w:val="004373BA"/>
    <w:rsid w:val="004402B6"/>
    <w:rsid w:val="00440829"/>
    <w:rsid w:val="00441B59"/>
    <w:rsid w:val="00441DDA"/>
    <w:rsid w:val="004422AA"/>
    <w:rsid w:val="00442ADE"/>
    <w:rsid w:val="00450B28"/>
    <w:rsid w:val="00452565"/>
    <w:rsid w:val="00453AC6"/>
    <w:rsid w:val="004604FC"/>
    <w:rsid w:val="00460E68"/>
    <w:rsid w:val="0046189E"/>
    <w:rsid w:val="00461E3A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2018"/>
    <w:rsid w:val="0047357B"/>
    <w:rsid w:val="00474615"/>
    <w:rsid w:val="00474822"/>
    <w:rsid w:val="0047573B"/>
    <w:rsid w:val="004759B0"/>
    <w:rsid w:val="00475D82"/>
    <w:rsid w:val="00481D6C"/>
    <w:rsid w:val="004830D3"/>
    <w:rsid w:val="00484395"/>
    <w:rsid w:val="00484BC2"/>
    <w:rsid w:val="00484CCE"/>
    <w:rsid w:val="00484D89"/>
    <w:rsid w:val="00484DF7"/>
    <w:rsid w:val="0048527C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A1EB0"/>
    <w:rsid w:val="004A1F2A"/>
    <w:rsid w:val="004A5F88"/>
    <w:rsid w:val="004A7C63"/>
    <w:rsid w:val="004B17B0"/>
    <w:rsid w:val="004B283B"/>
    <w:rsid w:val="004B2CBB"/>
    <w:rsid w:val="004B55B1"/>
    <w:rsid w:val="004B6842"/>
    <w:rsid w:val="004B6AB9"/>
    <w:rsid w:val="004B7E4B"/>
    <w:rsid w:val="004B7E8D"/>
    <w:rsid w:val="004C0DB6"/>
    <w:rsid w:val="004C14AC"/>
    <w:rsid w:val="004C15E3"/>
    <w:rsid w:val="004C4829"/>
    <w:rsid w:val="004C61CF"/>
    <w:rsid w:val="004C6355"/>
    <w:rsid w:val="004C70AC"/>
    <w:rsid w:val="004D24BD"/>
    <w:rsid w:val="004D24FF"/>
    <w:rsid w:val="004D2515"/>
    <w:rsid w:val="004D2578"/>
    <w:rsid w:val="004D3FBF"/>
    <w:rsid w:val="004D42C7"/>
    <w:rsid w:val="004D768A"/>
    <w:rsid w:val="004D7922"/>
    <w:rsid w:val="004E0F6D"/>
    <w:rsid w:val="004E11A4"/>
    <w:rsid w:val="004E1DAC"/>
    <w:rsid w:val="004E2B6A"/>
    <w:rsid w:val="004E5C79"/>
    <w:rsid w:val="004E6BDF"/>
    <w:rsid w:val="004E751F"/>
    <w:rsid w:val="004F09A8"/>
    <w:rsid w:val="004F13BD"/>
    <w:rsid w:val="004F204D"/>
    <w:rsid w:val="004F235B"/>
    <w:rsid w:val="004F384C"/>
    <w:rsid w:val="004F3D85"/>
    <w:rsid w:val="004F52B0"/>
    <w:rsid w:val="004F5A94"/>
    <w:rsid w:val="005027D3"/>
    <w:rsid w:val="00503702"/>
    <w:rsid w:val="005037AE"/>
    <w:rsid w:val="00507BB1"/>
    <w:rsid w:val="005107A8"/>
    <w:rsid w:val="0051166C"/>
    <w:rsid w:val="00513CCE"/>
    <w:rsid w:val="00513E5D"/>
    <w:rsid w:val="00514CFA"/>
    <w:rsid w:val="00517F9D"/>
    <w:rsid w:val="00520F5E"/>
    <w:rsid w:val="0052193B"/>
    <w:rsid w:val="00521F11"/>
    <w:rsid w:val="0052312D"/>
    <w:rsid w:val="00525BCD"/>
    <w:rsid w:val="00526498"/>
    <w:rsid w:val="005276FB"/>
    <w:rsid w:val="00531A94"/>
    <w:rsid w:val="005331BE"/>
    <w:rsid w:val="005348B5"/>
    <w:rsid w:val="0054000E"/>
    <w:rsid w:val="005402A3"/>
    <w:rsid w:val="00540743"/>
    <w:rsid w:val="00541566"/>
    <w:rsid w:val="00541B4C"/>
    <w:rsid w:val="00542C5F"/>
    <w:rsid w:val="00544131"/>
    <w:rsid w:val="00546028"/>
    <w:rsid w:val="005547AE"/>
    <w:rsid w:val="0055517C"/>
    <w:rsid w:val="00556E76"/>
    <w:rsid w:val="00561AAD"/>
    <w:rsid w:val="005645AE"/>
    <w:rsid w:val="00566EB9"/>
    <w:rsid w:val="00571589"/>
    <w:rsid w:val="005716E0"/>
    <w:rsid w:val="00572279"/>
    <w:rsid w:val="00572EAE"/>
    <w:rsid w:val="00573053"/>
    <w:rsid w:val="0057305D"/>
    <w:rsid w:val="00574480"/>
    <w:rsid w:val="005747CE"/>
    <w:rsid w:val="00574D18"/>
    <w:rsid w:val="00576D9E"/>
    <w:rsid w:val="005844AC"/>
    <w:rsid w:val="00584C3D"/>
    <w:rsid w:val="00585C18"/>
    <w:rsid w:val="005902F6"/>
    <w:rsid w:val="005906C8"/>
    <w:rsid w:val="00594076"/>
    <w:rsid w:val="005969AF"/>
    <w:rsid w:val="0059738B"/>
    <w:rsid w:val="005A08D9"/>
    <w:rsid w:val="005A1091"/>
    <w:rsid w:val="005A113F"/>
    <w:rsid w:val="005A18CB"/>
    <w:rsid w:val="005A43DF"/>
    <w:rsid w:val="005A7593"/>
    <w:rsid w:val="005B23AC"/>
    <w:rsid w:val="005B3645"/>
    <w:rsid w:val="005B4D97"/>
    <w:rsid w:val="005C1622"/>
    <w:rsid w:val="005C1E94"/>
    <w:rsid w:val="005C3E1B"/>
    <w:rsid w:val="005C47C9"/>
    <w:rsid w:val="005C47F7"/>
    <w:rsid w:val="005C7E54"/>
    <w:rsid w:val="005D3079"/>
    <w:rsid w:val="005D7D57"/>
    <w:rsid w:val="005E1DD4"/>
    <w:rsid w:val="005E2648"/>
    <w:rsid w:val="005E3993"/>
    <w:rsid w:val="005E55FF"/>
    <w:rsid w:val="005E5725"/>
    <w:rsid w:val="005E5F09"/>
    <w:rsid w:val="005E6757"/>
    <w:rsid w:val="005F0864"/>
    <w:rsid w:val="005F17B9"/>
    <w:rsid w:val="005F4256"/>
    <w:rsid w:val="005F5DAC"/>
    <w:rsid w:val="005F6A53"/>
    <w:rsid w:val="005F6B3C"/>
    <w:rsid w:val="005F711A"/>
    <w:rsid w:val="005F7249"/>
    <w:rsid w:val="00600C9D"/>
    <w:rsid w:val="0060108A"/>
    <w:rsid w:val="00601155"/>
    <w:rsid w:val="00602A25"/>
    <w:rsid w:val="00602A9F"/>
    <w:rsid w:val="0060338E"/>
    <w:rsid w:val="00603784"/>
    <w:rsid w:val="00605D28"/>
    <w:rsid w:val="006064AE"/>
    <w:rsid w:val="00606E40"/>
    <w:rsid w:val="00607B0D"/>
    <w:rsid w:val="006112A6"/>
    <w:rsid w:val="006118C0"/>
    <w:rsid w:val="0061398C"/>
    <w:rsid w:val="00614841"/>
    <w:rsid w:val="00616124"/>
    <w:rsid w:val="00622A33"/>
    <w:rsid w:val="006233B8"/>
    <w:rsid w:val="00623CE7"/>
    <w:rsid w:val="00624BFA"/>
    <w:rsid w:val="006304E4"/>
    <w:rsid w:val="00631CBE"/>
    <w:rsid w:val="00645A40"/>
    <w:rsid w:val="00646461"/>
    <w:rsid w:val="00647D5D"/>
    <w:rsid w:val="006505E7"/>
    <w:rsid w:val="006517AC"/>
    <w:rsid w:val="00651D99"/>
    <w:rsid w:val="00651DFA"/>
    <w:rsid w:val="00653C42"/>
    <w:rsid w:val="006642CC"/>
    <w:rsid w:val="006645B6"/>
    <w:rsid w:val="0066481B"/>
    <w:rsid w:val="00665810"/>
    <w:rsid w:val="00672940"/>
    <w:rsid w:val="00673003"/>
    <w:rsid w:val="00674307"/>
    <w:rsid w:val="006745D5"/>
    <w:rsid w:val="006771D3"/>
    <w:rsid w:val="00681548"/>
    <w:rsid w:val="00681AE7"/>
    <w:rsid w:val="00684144"/>
    <w:rsid w:val="0068780A"/>
    <w:rsid w:val="006901EF"/>
    <w:rsid w:val="006916D6"/>
    <w:rsid w:val="00693A00"/>
    <w:rsid w:val="006967BC"/>
    <w:rsid w:val="006A0AB4"/>
    <w:rsid w:val="006A22D7"/>
    <w:rsid w:val="006A4128"/>
    <w:rsid w:val="006A5626"/>
    <w:rsid w:val="006A5D98"/>
    <w:rsid w:val="006A6FDC"/>
    <w:rsid w:val="006A7D3C"/>
    <w:rsid w:val="006B0ABB"/>
    <w:rsid w:val="006B0D3A"/>
    <w:rsid w:val="006B1251"/>
    <w:rsid w:val="006B1ED5"/>
    <w:rsid w:val="006B2574"/>
    <w:rsid w:val="006B3D48"/>
    <w:rsid w:val="006B46A5"/>
    <w:rsid w:val="006C39D2"/>
    <w:rsid w:val="006C4C0C"/>
    <w:rsid w:val="006C4C50"/>
    <w:rsid w:val="006C4CF7"/>
    <w:rsid w:val="006C572B"/>
    <w:rsid w:val="006C61EF"/>
    <w:rsid w:val="006C7C3C"/>
    <w:rsid w:val="006D0813"/>
    <w:rsid w:val="006D1CFC"/>
    <w:rsid w:val="006D69ED"/>
    <w:rsid w:val="006E44A6"/>
    <w:rsid w:val="006E6C7F"/>
    <w:rsid w:val="006E7B27"/>
    <w:rsid w:val="006F09AE"/>
    <w:rsid w:val="006F31E2"/>
    <w:rsid w:val="006F4049"/>
    <w:rsid w:val="006F5968"/>
    <w:rsid w:val="007009C1"/>
    <w:rsid w:val="00701F43"/>
    <w:rsid w:val="007042F2"/>
    <w:rsid w:val="0070633B"/>
    <w:rsid w:val="00706463"/>
    <w:rsid w:val="007065FE"/>
    <w:rsid w:val="00706B2C"/>
    <w:rsid w:val="0070784D"/>
    <w:rsid w:val="00711374"/>
    <w:rsid w:val="007136FB"/>
    <w:rsid w:val="0071383F"/>
    <w:rsid w:val="00716756"/>
    <w:rsid w:val="00717E58"/>
    <w:rsid w:val="00722845"/>
    <w:rsid w:val="00723CC8"/>
    <w:rsid w:val="00723D69"/>
    <w:rsid w:val="007304DA"/>
    <w:rsid w:val="00731307"/>
    <w:rsid w:val="007329EB"/>
    <w:rsid w:val="0073391B"/>
    <w:rsid w:val="00734E42"/>
    <w:rsid w:val="0073729F"/>
    <w:rsid w:val="0074406D"/>
    <w:rsid w:val="00745A7D"/>
    <w:rsid w:val="007470FC"/>
    <w:rsid w:val="0075095A"/>
    <w:rsid w:val="007509F0"/>
    <w:rsid w:val="00752A15"/>
    <w:rsid w:val="00752F59"/>
    <w:rsid w:val="00753258"/>
    <w:rsid w:val="00755634"/>
    <w:rsid w:val="00755E24"/>
    <w:rsid w:val="00756FFE"/>
    <w:rsid w:val="00762E23"/>
    <w:rsid w:val="00762F28"/>
    <w:rsid w:val="00763030"/>
    <w:rsid w:val="0076312B"/>
    <w:rsid w:val="00763BCD"/>
    <w:rsid w:val="00763F52"/>
    <w:rsid w:val="007650F0"/>
    <w:rsid w:val="0076626C"/>
    <w:rsid w:val="007675E5"/>
    <w:rsid w:val="00767A90"/>
    <w:rsid w:val="0077012C"/>
    <w:rsid w:val="00770585"/>
    <w:rsid w:val="00774F37"/>
    <w:rsid w:val="0077557A"/>
    <w:rsid w:val="00775D66"/>
    <w:rsid w:val="007766D7"/>
    <w:rsid w:val="0077721C"/>
    <w:rsid w:val="00780991"/>
    <w:rsid w:val="00781218"/>
    <w:rsid w:val="00781D2E"/>
    <w:rsid w:val="00784517"/>
    <w:rsid w:val="007852D0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6BC7"/>
    <w:rsid w:val="00796F78"/>
    <w:rsid w:val="007979B3"/>
    <w:rsid w:val="00797DBB"/>
    <w:rsid w:val="007A0744"/>
    <w:rsid w:val="007A0E6F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3C5A"/>
    <w:rsid w:val="007B608A"/>
    <w:rsid w:val="007C2896"/>
    <w:rsid w:val="007C4F6E"/>
    <w:rsid w:val="007C535E"/>
    <w:rsid w:val="007C6369"/>
    <w:rsid w:val="007C6F9E"/>
    <w:rsid w:val="007D2964"/>
    <w:rsid w:val="007D3CA2"/>
    <w:rsid w:val="007D4225"/>
    <w:rsid w:val="007D74F0"/>
    <w:rsid w:val="007E05FA"/>
    <w:rsid w:val="007E0835"/>
    <w:rsid w:val="007E41E4"/>
    <w:rsid w:val="007E6346"/>
    <w:rsid w:val="007E6762"/>
    <w:rsid w:val="007E6D27"/>
    <w:rsid w:val="007E71C4"/>
    <w:rsid w:val="007E775A"/>
    <w:rsid w:val="007F02D3"/>
    <w:rsid w:val="007F0402"/>
    <w:rsid w:val="007F04B5"/>
    <w:rsid w:val="007F3323"/>
    <w:rsid w:val="0080044F"/>
    <w:rsid w:val="00800902"/>
    <w:rsid w:val="00800B91"/>
    <w:rsid w:val="008046DA"/>
    <w:rsid w:val="008051AB"/>
    <w:rsid w:val="008051D7"/>
    <w:rsid w:val="00806EBE"/>
    <w:rsid w:val="00810C21"/>
    <w:rsid w:val="00814E08"/>
    <w:rsid w:val="008162CB"/>
    <w:rsid w:val="0081657C"/>
    <w:rsid w:val="008173A5"/>
    <w:rsid w:val="00817BD1"/>
    <w:rsid w:val="00820D27"/>
    <w:rsid w:val="00821D1F"/>
    <w:rsid w:val="00822850"/>
    <w:rsid w:val="00826F12"/>
    <w:rsid w:val="00827589"/>
    <w:rsid w:val="008279FE"/>
    <w:rsid w:val="008307D0"/>
    <w:rsid w:val="00833EC0"/>
    <w:rsid w:val="00836347"/>
    <w:rsid w:val="00842198"/>
    <w:rsid w:val="00843B24"/>
    <w:rsid w:val="00843B28"/>
    <w:rsid w:val="00844FFD"/>
    <w:rsid w:val="008462A6"/>
    <w:rsid w:val="00846565"/>
    <w:rsid w:val="00846849"/>
    <w:rsid w:val="0084694E"/>
    <w:rsid w:val="00846B60"/>
    <w:rsid w:val="008470AF"/>
    <w:rsid w:val="008503CB"/>
    <w:rsid w:val="0085071A"/>
    <w:rsid w:val="00852677"/>
    <w:rsid w:val="0085348F"/>
    <w:rsid w:val="00856188"/>
    <w:rsid w:val="00856477"/>
    <w:rsid w:val="00856F76"/>
    <w:rsid w:val="00860035"/>
    <w:rsid w:val="008712D7"/>
    <w:rsid w:val="008715EA"/>
    <w:rsid w:val="00872BB6"/>
    <w:rsid w:val="00874181"/>
    <w:rsid w:val="00875174"/>
    <w:rsid w:val="008771D7"/>
    <w:rsid w:val="0087786C"/>
    <w:rsid w:val="00880A38"/>
    <w:rsid w:val="00881875"/>
    <w:rsid w:val="008824FA"/>
    <w:rsid w:val="0088458B"/>
    <w:rsid w:val="00886CCB"/>
    <w:rsid w:val="00890CD0"/>
    <w:rsid w:val="00891DF5"/>
    <w:rsid w:val="008939E4"/>
    <w:rsid w:val="00895F20"/>
    <w:rsid w:val="00896373"/>
    <w:rsid w:val="0089652F"/>
    <w:rsid w:val="008967F8"/>
    <w:rsid w:val="008A2579"/>
    <w:rsid w:val="008A2602"/>
    <w:rsid w:val="008A60B4"/>
    <w:rsid w:val="008A694F"/>
    <w:rsid w:val="008B165A"/>
    <w:rsid w:val="008B234D"/>
    <w:rsid w:val="008B5E37"/>
    <w:rsid w:val="008B6F2E"/>
    <w:rsid w:val="008C28E5"/>
    <w:rsid w:val="008C37A6"/>
    <w:rsid w:val="008C5251"/>
    <w:rsid w:val="008C6DBD"/>
    <w:rsid w:val="008D0356"/>
    <w:rsid w:val="008D0F77"/>
    <w:rsid w:val="008D23F4"/>
    <w:rsid w:val="008D2F54"/>
    <w:rsid w:val="008D424C"/>
    <w:rsid w:val="008D65B7"/>
    <w:rsid w:val="008E0A18"/>
    <w:rsid w:val="008E1EAE"/>
    <w:rsid w:val="008E30D3"/>
    <w:rsid w:val="008E3DA4"/>
    <w:rsid w:val="008E58DA"/>
    <w:rsid w:val="008E5D7F"/>
    <w:rsid w:val="008E5E6B"/>
    <w:rsid w:val="008E68FA"/>
    <w:rsid w:val="008E6D32"/>
    <w:rsid w:val="008F16E2"/>
    <w:rsid w:val="008F19BF"/>
    <w:rsid w:val="008F2077"/>
    <w:rsid w:val="008F2626"/>
    <w:rsid w:val="008F3803"/>
    <w:rsid w:val="008F5171"/>
    <w:rsid w:val="008F5486"/>
    <w:rsid w:val="008F612B"/>
    <w:rsid w:val="008F7D50"/>
    <w:rsid w:val="00900FA3"/>
    <w:rsid w:val="00901019"/>
    <w:rsid w:val="00903DD3"/>
    <w:rsid w:val="0090499F"/>
    <w:rsid w:val="00905845"/>
    <w:rsid w:val="00906F2A"/>
    <w:rsid w:val="00907689"/>
    <w:rsid w:val="00913245"/>
    <w:rsid w:val="00913DBA"/>
    <w:rsid w:val="00915727"/>
    <w:rsid w:val="0091699D"/>
    <w:rsid w:val="00916DCD"/>
    <w:rsid w:val="009170C1"/>
    <w:rsid w:val="00917587"/>
    <w:rsid w:val="00920EDE"/>
    <w:rsid w:val="00922135"/>
    <w:rsid w:val="009225FC"/>
    <w:rsid w:val="009227A0"/>
    <w:rsid w:val="0092381F"/>
    <w:rsid w:val="00923DF6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771F"/>
    <w:rsid w:val="00941177"/>
    <w:rsid w:val="0094371F"/>
    <w:rsid w:val="0094376A"/>
    <w:rsid w:val="00945588"/>
    <w:rsid w:val="00945F83"/>
    <w:rsid w:val="00946493"/>
    <w:rsid w:val="00947402"/>
    <w:rsid w:val="009509F1"/>
    <w:rsid w:val="009518AD"/>
    <w:rsid w:val="00952810"/>
    <w:rsid w:val="00953589"/>
    <w:rsid w:val="00953F33"/>
    <w:rsid w:val="00954498"/>
    <w:rsid w:val="00954F99"/>
    <w:rsid w:val="00956023"/>
    <w:rsid w:val="009569B1"/>
    <w:rsid w:val="0095784C"/>
    <w:rsid w:val="00960F82"/>
    <w:rsid w:val="009654B7"/>
    <w:rsid w:val="009661A2"/>
    <w:rsid w:val="009663E0"/>
    <w:rsid w:val="00967B06"/>
    <w:rsid w:val="009713DC"/>
    <w:rsid w:val="009715A0"/>
    <w:rsid w:val="00972B1E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B9D"/>
    <w:rsid w:val="00987207"/>
    <w:rsid w:val="0099474E"/>
    <w:rsid w:val="00994C6E"/>
    <w:rsid w:val="00995094"/>
    <w:rsid w:val="009A30E0"/>
    <w:rsid w:val="009A3E21"/>
    <w:rsid w:val="009A6DBD"/>
    <w:rsid w:val="009B01E4"/>
    <w:rsid w:val="009B0AF1"/>
    <w:rsid w:val="009B0F7E"/>
    <w:rsid w:val="009B114C"/>
    <w:rsid w:val="009B1F5C"/>
    <w:rsid w:val="009B3324"/>
    <w:rsid w:val="009B4B97"/>
    <w:rsid w:val="009B5D17"/>
    <w:rsid w:val="009B606E"/>
    <w:rsid w:val="009B6F54"/>
    <w:rsid w:val="009C022E"/>
    <w:rsid w:val="009C1871"/>
    <w:rsid w:val="009C1C61"/>
    <w:rsid w:val="009C2A27"/>
    <w:rsid w:val="009C322A"/>
    <w:rsid w:val="009D688E"/>
    <w:rsid w:val="009D7B55"/>
    <w:rsid w:val="009D7D42"/>
    <w:rsid w:val="009E2152"/>
    <w:rsid w:val="009E3323"/>
    <w:rsid w:val="009E4BEF"/>
    <w:rsid w:val="009E572B"/>
    <w:rsid w:val="009E66BF"/>
    <w:rsid w:val="009E6797"/>
    <w:rsid w:val="009E7029"/>
    <w:rsid w:val="009E77CA"/>
    <w:rsid w:val="009F032D"/>
    <w:rsid w:val="009F296D"/>
    <w:rsid w:val="009F320C"/>
    <w:rsid w:val="009F3982"/>
    <w:rsid w:val="009F41AA"/>
    <w:rsid w:val="009F4B07"/>
    <w:rsid w:val="009F595F"/>
    <w:rsid w:val="009F6F1B"/>
    <w:rsid w:val="00A009B2"/>
    <w:rsid w:val="00A01573"/>
    <w:rsid w:val="00A01743"/>
    <w:rsid w:val="00A01ED8"/>
    <w:rsid w:val="00A04097"/>
    <w:rsid w:val="00A046BE"/>
    <w:rsid w:val="00A048C1"/>
    <w:rsid w:val="00A057D2"/>
    <w:rsid w:val="00A05CAF"/>
    <w:rsid w:val="00A06960"/>
    <w:rsid w:val="00A06CBB"/>
    <w:rsid w:val="00A113A1"/>
    <w:rsid w:val="00A11803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1D42"/>
    <w:rsid w:val="00A2214F"/>
    <w:rsid w:val="00A221DD"/>
    <w:rsid w:val="00A22F6A"/>
    <w:rsid w:val="00A24285"/>
    <w:rsid w:val="00A248D7"/>
    <w:rsid w:val="00A2713B"/>
    <w:rsid w:val="00A27A40"/>
    <w:rsid w:val="00A27DF4"/>
    <w:rsid w:val="00A3249D"/>
    <w:rsid w:val="00A33596"/>
    <w:rsid w:val="00A338BB"/>
    <w:rsid w:val="00A33B6C"/>
    <w:rsid w:val="00A3412F"/>
    <w:rsid w:val="00A34B14"/>
    <w:rsid w:val="00A35361"/>
    <w:rsid w:val="00A4242C"/>
    <w:rsid w:val="00A426FD"/>
    <w:rsid w:val="00A43023"/>
    <w:rsid w:val="00A43DC3"/>
    <w:rsid w:val="00A43F74"/>
    <w:rsid w:val="00A44823"/>
    <w:rsid w:val="00A4633C"/>
    <w:rsid w:val="00A46990"/>
    <w:rsid w:val="00A50060"/>
    <w:rsid w:val="00A50530"/>
    <w:rsid w:val="00A50973"/>
    <w:rsid w:val="00A51B67"/>
    <w:rsid w:val="00A52CA8"/>
    <w:rsid w:val="00A54D79"/>
    <w:rsid w:val="00A5632E"/>
    <w:rsid w:val="00A56B9B"/>
    <w:rsid w:val="00A61884"/>
    <w:rsid w:val="00A61F92"/>
    <w:rsid w:val="00A775A6"/>
    <w:rsid w:val="00A80835"/>
    <w:rsid w:val="00A810C6"/>
    <w:rsid w:val="00A83EAC"/>
    <w:rsid w:val="00A843D9"/>
    <w:rsid w:val="00A84674"/>
    <w:rsid w:val="00A85857"/>
    <w:rsid w:val="00A86F07"/>
    <w:rsid w:val="00A8761E"/>
    <w:rsid w:val="00A90AC6"/>
    <w:rsid w:val="00A917AA"/>
    <w:rsid w:val="00A91C3F"/>
    <w:rsid w:val="00A92D55"/>
    <w:rsid w:val="00A9418E"/>
    <w:rsid w:val="00AA0DB0"/>
    <w:rsid w:val="00AA0E4F"/>
    <w:rsid w:val="00AA0F7E"/>
    <w:rsid w:val="00AA25B2"/>
    <w:rsid w:val="00AA43E8"/>
    <w:rsid w:val="00AA5033"/>
    <w:rsid w:val="00AA6893"/>
    <w:rsid w:val="00AA714C"/>
    <w:rsid w:val="00AB2304"/>
    <w:rsid w:val="00AB3084"/>
    <w:rsid w:val="00AB65AB"/>
    <w:rsid w:val="00AC0C61"/>
    <w:rsid w:val="00AC1986"/>
    <w:rsid w:val="00AC19D6"/>
    <w:rsid w:val="00AC2C90"/>
    <w:rsid w:val="00AC58EB"/>
    <w:rsid w:val="00AC62B0"/>
    <w:rsid w:val="00AC7A43"/>
    <w:rsid w:val="00AC7AD3"/>
    <w:rsid w:val="00AD0232"/>
    <w:rsid w:val="00AD309E"/>
    <w:rsid w:val="00AD4327"/>
    <w:rsid w:val="00AD727B"/>
    <w:rsid w:val="00AE0F46"/>
    <w:rsid w:val="00AE1300"/>
    <w:rsid w:val="00AE5990"/>
    <w:rsid w:val="00AE67DE"/>
    <w:rsid w:val="00AE7431"/>
    <w:rsid w:val="00AE7DCA"/>
    <w:rsid w:val="00AF5A1B"/>
    <w:rsid w:val="00B00B63"/>
    <w:rsid w:val="00B04E07"/>
    <w:rsid w:val="00B14706"/>
    <w:rsid w:val="00B157EC"/>
    <w:rsid w:val="00B1644E"/>
    <w:rsid w:val="00B172D9"/>
    <w:rsid w:val="00B219A6"/>
    <w:rsid w:val="00B22A90"/>
    <w:rsid w:val="00B26651"/>
    <w:rsid w:val="00B30A23"/>
    <w:rsid w:val="00B3110D"/>
    <w:rsid w:val="00B331B9"/>
    <w:rsid w:val="00B3399A"/>
    <w:rsid w:val="00B34D38"/>
    <w:rsid w:val="00B4122E"/>
    <w:rsid w:val="00B41ADB"/>
    <w:rsid w:val="00B43831"/>
    <w:rsid w:val="00B44E31"/>
    <w:rsid w:val="00B46518"/>
    <w:rsid w:val="00B5042C"/>
    <w:rsid w:val="00B5210D"/>
    <w:rsid w:val="00B52B4B"/>
    <w:rsid w:val="00B55292"/>
    <w:rsid w:val="00B55A82"/>
    <w:rsid w:val="00B55F4F"/>
    <w:rsid w:val="00B56B2E"/>
    <w:rsid w:val="00B6007A"/>
    <w:rsid w:val="00B60130"/>
    <w:rsid w:val="00B6070D"/>
    <w:rsid w:val="00B611D9"/>
    <w:rsid w:val="00B62C02"/>
    <w:rsid w:val="00B63143"/>
    <w:rsid w:val="00B6327F"/>
    <w:rsid w:val="00B672B8"/>
    <w:rsid w:val="00B70046"/>
    <w:rsid w:val="00B73047"/>
    <w:rsid w:val="00B73D68"/>
    <w:rsid w:val="00B762A1"/>
    <w:rsid w:val="00B80907"/>
    <w:rsid w:val="00B811B1"/>
    <w:rsid w:val="00B81959"/>
    <w:rsid w:val="00B81DDD"/>
    <w:rsid w:val="00B848B5"/>
    <w:rsid w:val="00B85D77"/>
    <w:rsid w:val="00B90363"/>
    <w:rsid w:val="00B90A62"/>
    <w:rsid w:val="00B91207"/>
    <w:rsid w:val="00B93C83"/>
    <w:rsid w:val="00B9400A"/>
    <w:rsid w:val="00B97DB9"/>
    <w:rsid w:val="00BA1280"/>
    <w:rsid w:val="00BA2695"/>
    <w:rsid w:val="00BA3513"/>
    <w:rsid w:val="00BA353E"/>
    <w:rsid w:val="00BA706E"/>
    <w:rsid w:val="00BB1E7B"/>
    <w:rsid w:val="00BB24F4"/>
    <w:rsid w:val="00BB263E"/>
    <w:rsid w:val="00BB311A"/>
    <w:rsid w:val="00BB619E"/>
    <w:rsid w:val="00BB7DCA"/>
    <w:rsid w:val="00BC18D4"/>
    <w:rsid w:val="00BC2D54"/>
    <w:rsid w:val="00BC5D39"/>
    <w:rsid w:val="00BC6720"/>
    <w:rsid w:val="00BC67C3"/>
    <w:rsid w:val="00BC7C85"/>
    <w:rsid w:val="00BD05DB"/>
    <w:rsid w:val="00BD220D"/>
    <w:rsid w:val="00BD53BE"/>
    <w:rsid w:val="00BD5724"/>
    <w:rsid w:val="00BD7256"/>
    <w:rsid w:val="00BD7F5C"/>
    <w:rsid w:val="00BE13B1"/>
    <w:rsid w:val="00BE41A8"/>
    <w:rsid w:val="00BE43B2"/>
    <w:rsid w:val="00BE5E2D"/>
    <w:rsid w:val="00BE6469"/>
    <w:rsid w:val="00BE6C76"/>
    <w:rsid w:val="00BF015E"/>
    <w:rsid w:val="00BF129D"/>
    <w:rsid w:val="00BF12DF"/>
    <w:rsid w:val="00BF19BF"/>
    <w:rsid w:val="00BF5658"/>
    <w:rsid w:val="00BF5E7F"/>
    <w:rsid w:val="00BF6460"/>
    <w:rsid w:val="00BF7A4F"/>
    <w:rsid w:val="00BF7C28"/>
    <w:rsid w:val="00C00A1F"/>
    <w:rsid w:val="00C016D2"/>
    <w:rsid w:val="00C02672"/>
    <w:rsid w:val="00C0441A"/>
    <w:rsid w:val="00C04679"/>
    <w:rsid w:val="00C05715"/>
    <w:rsid w:val="00C05752"/>
    <w:rsid w:val="00C0636C"/>
    <w:rsid w:val="00C12974"/>
    <w:rsid w:val="00C12B58"/>
    <w:rsid w:val="00C13A68"/>
    <w:rsid w:val="00C166A6"/>
    <w:rsid w:val="00C17B22"/>
    <w:rsid w:val="00C20002"/>
    <w:rsid w:val="00C209D2"/>
    <w:rsid w:val="00C20C59"/>
    <w:rsid w:val="00C21064"/>
    <w:rsid w:val="00C21D76"/>
    <w:rsid w:val="00C24144"/>
    <w:rsid w:val="00C277CD"/>
    <w:rsid w:val="00C301A0"/>
    <w:rsid w:val="00C32BB0"/>
    <w:rsid w:val="00C330BB"/>
    <w:rsid w:val="00C33187"/>
    <w:rsid w:val="00C33383"/>
    <w:rsid w:val="00C34965"/>
    <w:rsid w:val="00C34D6C"/>
    <w:rsid w:val="00C35A2F"/>
    <w:rsid w:val="00C3657D"/>
    <w:rsid w:val="00C36BC1"/>
    <w:rsid w:val="00C4034B"/>
    <w:rsid w:val="00C40375"/>
    <w:rsid w:val="00C40C51"/>
    <w:rsid w:val="00C411DA"/>
    <w:rsid w:val="00C41AC5"/>
    <w:rsid w:val="00C41B1E"/>
    <w:rsid w:val="00C41E32"/>
    <w:rsid w:val="00C42432"/>
    <w:rsid w:val="00C42950"/>
    <w:rsid w:val="00C4356B"/>
    <w:rsid w:val="00C43EA7"/>
    <w:rsid w:val="00C45832"/>
    <w:rsid w:val="00C46E42"/>
    <w:rsid w:val="00C53E8A"/>
    <w:rsid w:val="00C57659"/>
    <w:rsid w:val="00C57E07"/>
    <w:rsid w:val="00C64B8E"/>
    <w:rsid w:val="00C67F93"/>
    <w:rsid w:val="00C70DB7"/>
    <w:rsid w:val="00C72B62"/>
    <w:rsid w:val="00C734D6"/>
    <w:rsid w:val="00C74014"/>
    <w:rsid w:val="00C744A1"/>
    <w:rsid w:val="00C746A0"/>
    <w:rsid w:val="00C74FA2"/>
    <w:rsid w:val="00C75DC0"/>
    <w:rsid w:val="00C75E21"/>
    <w:rsid w:val="00C80436"/>
    <w:rsid w:val="00C8056E"/>
    <w:rsid w:val="00C80C98"/>
    <w:rsid w:val="00C81843"/>
    <w:rsid w:val="00C8549D"/>
    <w:rsid w:val="00C86438"/>
    <w:rsid w:val="00C879C2"/>
    <w:rsid w:val="00C904CD"/>
    <w:rsid w:val="00C91944"/>
    <w:rsid w:val="00C9451F"/>
    <w:rsid w:val="00C94557"/>
    <w:rsid w:val="00C97070"/>
    <w:rsid w:val="00CA07C3"/>
    <w:rsid w:val="00CA3839"/>
    <w:rsid w:val="00CA4A86"/>
    <w:rsid w:val="00CA59FF"/>
    <w:rsid w:val="00CA5A66"/>
    <w:rsid w:val="00CA605B"/>
    <w:rsid w:val="00CA6114"/>
    <w:rsid w:val="00CA6180"/>
    <w:rsid w:val="00CA6190"/>
    <w:rsid w:val="00CA6D01"/>
    <w:rsid w:val="00CA7965"/>
    <w:rsid w:val="00CB054A"/>
    <w:rsid w:val="00CB093E"/>
    <w:rsid w:val="00CB3B94"/>
    <w:rsid w:val="00CB540D"/>
    <w:rsid w:val="00CB7728"/>
    <w:rsid w:val="00CB77FE"/>
    <w:rsid w:val="00CC5248"/>
    <w:rsid w:val="00CC5C1F"/>
    <w:rsid w:val="00CC6E90"/>
    <w:rsid w:val="00CD05E4"/>
    <w:rsid w:val="00CD211C"/>
    <w:rsid w:val="00CD2294"/>
    <w:rsid w:val="00CD50AB"/>
    <w:rsid w:val="00CD6B8C"/>
    <w:rsid w:val="00CE036A"/>
    <w:rsid w:val="00CE0FC1"/>
    <w:rsid w:val="00CE54EF"/>
    <w:rsid w:val="00CE56C5"/>
    <w:rsid w:val="00CE5E55"/>
    <w:rsid w:val="00CE6105"/>
    <w:rsid w:val="00CE6A3C"/>
    <w:rsid w:val="00CF0692"/>
    <w:rsid w:val="00CF0C5B"/>
    <w:rsid w:val="00CF1E3A"/>
    <w:rsid w:val="00CF2A7C"/>
    <w:rsid w:val="00CF37BB"/>
    <w:rsid w:val="00CF5EBB"/>
    <w:rsid w:val="00CF692A"/>
    <w:rsid w:val="00CF6F7C"/>
    <w:rsid w:val="00CF75A7"/>
    <w:rsid w:val="00CF7A7D"/>
    <w:rsid w:val="00D03D89"/>
    <w:rsid w:val="00D05BEA"/>
    <w:rsid w:val="00D06C43"/>
    <w:rsid w:val="00D106E4"/>
    <w:rsid w:val="00D113AA"/>
    <w:rsid w:val="00D14167"/>
    <w:rsid w:val="00D15846"/>
    <w:rsid w:val="00D15E5A"/>
    <w:rsid w:val="00D17544"/>
    <w:rsid w:val="00D20755"/>
    <w:rsid w:val="00D22FCF"/>
    <w:rsid w:val="00D24D0B"/>
    <w:rsid w:val="00D253AE"/>
    <w:rsid w:val="00D2745A"/>
    <w:rsid w:val="00D30120"/>
    <w:rsid w:val="00D34713"/>
    <w:rsid w:val="00D3517C"/>
    <w:rsid w:val="00D413D1"/>
    <w:rsid w:val="00D432A2"/>
    <w:rsid w:val="00D434A6"/>
    <w:rsid w:val="00D45DED"/>
    <w:rsid w:val="00D476DA"/>
    <w:rsid w:val="00D52E9F"/>
    <w:rsid w:val="00D53D32"/>
    <w:rsid w:val="00D5455D"/>
    <w:rsid w:val="00D54B74"/>
    <w:rsid w:val="00D57B37"/>
    <w:rsid w:val="00D61376"/>
    <w:rsid w:val="00D63844"/>
    <w:rsid w:val="00D63EAA"/>
    <w:rsid w:val="00D63EB6"/>
    <w:rsid w:val="00D72913"/>
    <w:rsid w:val="00D72CC1"/>
    <w:rsid w:val="00D74BC2"/>
    <w:rsid w:val="00D76638"/>
    <w:rsid w:val="00D76ED2"/>
    <w:rsid w:val="00D80B36"/>
    <w:rsid w:val="00D81063"/>
    <w:rsid w:val="00D8208A"/>
    <w:rsid w:val="00D835E7"/>
    <w:rsid w:val="00D836FF"/>
    <w:rsid w:val="00D84EA5"/>
    <w:rsid w:val="00D85654"/>
    <w:rsid w:val="00D869C6"/>
    <w:rsid w:val="00D875D6"/>
    <w:rsid w:val="00D91743"/>
    <w:rsid w:val="00D921A9"/>
    <w:rsid w:val="00D947C3"/>
    <w:rsid w:val="00D95EF9"/>
    <w:rsid w:val="00D96DE8"/>
    <w:rsid w:val="00DA2567"/>
    <w:rsid w:val="00DA3BED"/>
    <w:rsid w:val="00DA3C4A"/>
    <w:rsid w:val="00DA4515"/>
    <w:rsid w:val="00DA7FFD"/>
    <w:rsid w:val="00DC084D"/>
    <w:rsid w:val="00DC1795"/>
    <w:rsid w:val="00DC181E"/>
    <w:rsid w:val="00DC2E0A"/>
    <w:rsid w:val="00DC337C"/>
    <w:rsid w:val="00DC4081"/>
    <w:rsid w:val="00DC5AD1"/>
    <w:rsid w:val="00DD1433"/>
    <w:rsid w:val="00DD1F6D"/>
    <w:rsid w:val="00DD34E4"/>
    <w:rsid w:val="00DD422C"/>
    <w:rsid w:val="00DD42B2"/>
    <w:rsid w:val="00DD4A6D"/>
    <w:rsid w:val="00DD5324"/>
    <w:rsid w:val="00DD5D6A"/>
    <w:rsid w:val="00DD7190"/>
    <w:rsid w:val="00DD73E3"/>
    <w:rsid w:val="00DD7941"/>
    <w:rsid w:val="00DD7A95"/>
    <w:rsid w:val="00DE13ED"/>
    <w:rsid w:val="00DE1926"/>
    <w:rsid w:val="00DE476C"/>
    <w:rsid w:val="00DE6AEF"/>
    <w:rsid w:val="00DF2316"/>
    <w:rsid w:val="00DF2FB5"/>
    <w:rsid w:val="00DF3233"/>
    <w:rsid w:val="00DF3C5D"/>
    <w:rsid w:val="00DF4D71"/>
    <w:rsid w:val="00DF5F49"/>
    <w:rsid w:val="00DF61F1"/>
    <w:rsid w:val="00E00932"/>
    <w:rsid w:val="00E0115E"/>
    <w:rsid w:val="00E0139C"/>
    <w:rsid w:val="00E01934"/>
    <w:rsid w:val="00E02360"/>
    <w:rsid w:val="00E02EB9"/>
    <w:rsid w:val="00E03A6E"/>
    <w:rsid w:val="00E03F2A"/>
    <w:rsid w:val="00E05B4A"/>
    <w:rsid w:val="00E064CA"/>
    <w:rsid w:val="00E12634"/>
    <w:rsid w:val="00E127BC"/>
    <w:rsid w:val="00E15352"/>
    <w:rsid w:val="00E15E08"/>
    <w:rsid w:val="00E179D6"/>
    <w:rsid w:val="00E227CF"/>
    <w:rsid w:val="00E23E72"/>
    <w:rsid w:val="00E2445E"/>
    <w:rsid w:val="00E2691D"/>
    <w:rsid w:val="00E271CD"/>
    <w:rsid w:val="00E307A3"/>
    <w:rsid w:val="00E307AB"/>
    <w:rsid w:val="00E30DFD"/>
    <w:rsid w:val="00E31C92"/>
    <w:rsid w:val="00E33E41"/>
    <w:rsid w:val="00E34E77"/>
    <w:rsid w:val="00E3770B"/>
    <w:rsid w:val="00E412ED"/>
    <w:rsid w:val="00E4541C"/>
    <w:rsid w:val="00E4668E"/>
    <w:rsid w:val="00E47CA9"/>
    <w:rsid w:val="00E50079"/>
    <w:rsid w:val="00E51CE1"/>
    <w:rsid w:val="00E52CB6"/>
    <w:rsid w:val="00E568C5"/>
    <w:rsid w:val="00E56AE6"/>
    <w:rsid w:val="00E57988"/>
    <w:rsid w:val="00E61BCF"/>
    <w:rsid w:val="00E6366E"/>
    <w:rsid w:val="00E63B67"/>
    <w:rsid w:val="00E63E27"/>
    <w:rsid w:val="00E65B0F"/>
    <w:rsid w:val="00E668DF"/>
    <w:rsid w:val="00E7222B"/>
    <w:rsid w:val="00E737C8"/>
    <w:rsid w:val="00E76A35"/>
    <w:rsid w:val="00E77A53"/>
    <w:rsid w:val="00E77CDA"/>
    <w:rsid w:val="00E8089E"/>
    <w:rsid w:val="00E82152"/>
    <w:rsid w:val="00E830F2"/>
    <w:rsid w:val="00E83D04"/>
    <w:rsid w:val="00E8695B"/>
    <w:rsid w:val="00E86E56"/>
    <w:rsid w:val="00E8751B"/>
    <w:rsid w:val="00E87A46"/>
    <w:rsid w:val="00E921CA"/>
    <w:rsid w:val="00E92710"/>
    <w:rsid w:val="00E92B0A"/>
    <w:rsid w:val="00E938C8"/>
    <w:rsid w:val="00E9396A"/>
    <w:rsid w:val="00E93C57"/>
    <w:rsid w:val="00E9495A"/>
    <w:rsid w:val="00E94DA3"/>
    <w:rsid w:val="00E9756B"/>
    <w:rsid w:val="00EA255B"/>
    <w:rsid w:val="00EA53EB"/>
    <w:rsid w:val="00EA770D"/>
    <w:rsid w:val="00EA7E2E"/>
    <w:rsid w:val="00EB06AE"/>
    <w:rsid w:val="00EB4214"/>
    <w:rsid w:val="00EB442D"/>
    <w:rsid w:val="00EB461D"/>
    <w:rsid w:val="00EB6408"/>
    <w:rsid w:val="00EB6EBE"/>
    <w:rsid w:val="00EB79C9"/>
    <w:rsid w:val="00EC012F"/>
    <w:rsid w:val="00EC01E4"/>
    <w:rsid w:val="00EC0B09"/>
    <w:rsid w:val="00EC46A3"/>
    <w:rsid w:val="00EC69FE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E0FB0"/>
    <w:rsid w:val="00EE4B49"/>
    <w:rsid w:val="00EE4EFE"/>
    <w:rsid w:val="00EE5C43"/>
    <w:rsid w:val="00EE5DEC"/>
    <w:rsid w:val="00EE5F21"/>
    <w:rsid w:val="00EE60CB"/>
    <w:rsid w:val="00EE6E34"/>
    <w:rsid w:val="00EF0CBB"/>
    <w:rsid w:val="00EF2F79"/>
    <w:rsid w:val="00EF33EE"/>
    <w:rsid w:val="00EF5BD8"/>
    <w:rsid w:val="00F0436B"/>
    <w:rsid w:val="00F044CC"/>
    <w:rsid w:val="00F04E77"/>
    <w:rsid w:val="00F0516E"/>
    <w:rsid w:val="00F062D9"/>
    <w:rsid w:val="00F07127"/>
    <w:rsid w:val="00F12060"/>
    <w:rsid w:val="00F13C03"/>
    <w:rsid w:val="00F20842"/>
    <w:rsid w:val="00F21D41"/>
    <w:rsid w:val="00F22469"/>
    <w:rsid w:val="00F30EEF"/>
    <w:rsid w:val="00F32263"/>
    <w:rsid w:val="00F327AE"/>
    <w:rsid w:val="00F3562D"/>
    <w:rsid w:val="00F35ED0"/>
    <w:rsid w:val="00F36CE9"/>
    <w:rsid w:val="00F36DDD"/>
    <w:rsid w:val="00F37D62"/>
    <w:rsid w:val="00F43892"/>
    <w:rsid w:val="00F44802"/>
    <w:rsid w:val="00F44A67"/>
    <w:rsid w:val="00F44FD7"/>
    <w:rsid w:val="00F452EF"/>
    <w:rsid w:val="00F53418"/>
    <w:rsid w:val="00F53BF3"/>
    <w:rsid w:val="00F55FF8"/>
    <w:rsid w:val="00F56452"/>
    <w:rsid w:val="00F60F4E"/>
    <w:rsid w:val="00F62B7F"/>
    <w:rsid w:val="00F63D0F"/>
    <w:rsid w:val="00F64D22"/>
    <w:rsid w:val="00F6570E"/>
    <w:rsid w:val="00F702D4"/>
    <w:rsid w:val="00F718A0"/>
    <w:rsid w:val="00F72A30"/>
    <w:rsid w:val="00F72EA8"/>
    <w:rsid w:val="00F74956"/>
    <w:rsid w:val="00F762CE"/>
    <w:rsid w:val="00F77B8B"/>
    <w:rsid w:val="00F80EF6"/>
    <w:rsid w:val="00F813D9"/>
    <w:rsid w:val="00F82719"/>
    <w:rsid w:val="00F8326A"/>
    <w:rsid w:val="00F833E0"/>
    <w:rsid w:val="00F8358A"/>
    <w:rsid w:val="00F85C0C"/>
    <w:rsid w:val="00F87C81"/>
    <w:rsid w:val="00F908FE"/>
    <w:rsid w:val="00F90D03"/>
    <w:rsid w:val="00F96439"/>
    <w:rsid w:val="00FA0825"/>
    <w:rsid w:val="00FA35D2"/>
    <w:rsid w:val="00FA43F2"/>
    <w:rsid w:val="00FA5E30"/>
    <w:rsid w:val="00FA70CD"/>
    <w:rsid w:val="00FB064D"/>
    <w:rsid w:val="00FB1C54"/>
    <w:rsid w:val="00FB2E7C"/>
    <w:rsid w:val="00FB3AF7"/>
    <w:rsid w:val="00FB3F40"/>
    <w:rsid w:val="00FB4649"/>
    <w:rsid w:val="00FC2BF3"/>
    <w:rsid w:val="00FC3DFA"/>
    <w:rsid w:val="00FC48AB"/>
    <w:rsid w:val="00FC59BE"/>
    <w:rsid w:val="00FC6F08"/>
    <w:rsid w:val="00FD15F9"/>
    <w:rsid w:val="00FD3BEB"/>
    <w:rsid w:val="00FE0B25"/>
    <w:rsid w:val="00FE402B"/>
    <w:rsid w:val="00FE421A"/>
    <w:rsid w:val="00FE4EC6"/>
    <w:rsid w:val="00FE4FF5"/>
    <w:rsid w:val="00FE6DF0"/>
    <w:rsid w:val="00FE7B78"/>
    <w:rsid w:val="00FE7D73"/>
    <w:rsid w:val="00FE7F2C"/>
    <w:rsid w:val="00FF02C7"/>
    <w:rsid w:val="00FF216C"/>
    <w:rsid w:val="00FF2B6C"/>
    <w:rsid w:val="00FF302D"/>
    <w:rsid w:val="00FF4067"/>
    <w:rsid w:val="00FF4589"/>
    <w:rsid w:val="00FF49E5"/>
    <w:rsid w:val="00FF4D26"/>
    <w:rsid w:val="00FF52DA"/>
    <w:rsid w:val="00FF67D1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9553C338-52F1-4FAF-8C83-C666920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43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jpeg"/><Relationship Id="rId18" Type="http://schemas.openxmlformats.org/officeDocument/2006/relationships/chart" Target="charts/chart1.xml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40.jpeg"/><Relationship Id="rId25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chart" Target="charts/chart3.xm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racun.hr/savjetovanja-detalji.php?kid=43&amp;id=7579" TargetMode="External"/><Relationship Id="rId24" Type="http://schemas.openxmlformats.org/officeDocument/2006/relationships/diagramQuickStyle" Target="diagrams/quickStyle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0.jpeg"/><Relationship Id="rId23" Type="http://schemas.openxmlformats.org/officeDocument/2006/relationships/diagramLayout" Target="diagrams/layout1.xml"/><Relationship Id="rId28" Type="http://schemas.openxmlformats.org/officeDocument/2006/relationships/image" Target="media/image6.jpeg"/><Relationship Id="rId10" Type="http://schemas.openxmlformats.org/officeDocument/2006/relationships/hyperlink" Target="https://civljane.hr/" TargetMode="External"/><Relationship Id="rId19" Type="http://schemas.openxmlformats.org/officeDocument/2006/relationships/chart" Target="charts/chart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racun.hr/" TargetMode="External"/><Relationship Id="rId14" Type="http://schemas.openxmlformats.org/officeDocument/2006/relationships/image" Target="media/image3.jpeg"/><Relationship Id="rId22" Type="http://schemas.openxmlformats.org/officeDocument/2006/relationships/diagramData" Target="diagrams/data1.xml"/><Relationship Id="rId27" Type="http://schemas.openxmlformats.org/officeDocument/2006/relationships/image" Target="media/image5.png"/><Relationship Id="rId30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za 2026.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BA5-4F67-B8EF-D5991A97A773}"/>
              </c:ext>
            </c:extLst>
          </c:dPt>
          <c:dLbls>
            <c:delete val="1"/>
          </c:dLbls>
          <c:cat>
            <c:strRef>
              <c:f>List1!$A$2:$A$6</c:f>
              <c:strCache>
                <c:ptCount val="5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Kazne, upravne mjere i ostali prihodi</c:v>
                </c:pt>
              </c:strCache>
            </c:strRef>
          </c:cat>
          <c:val>
            <c:numRef>
              <c:f>List1!$B$2:$B$6</c:f>
              <c:numCache>
                <c:formatCode>#,##0</c:formatCode>
                <c:ptCount val="5"/>
                <c:pt idx="0">
                  <c:v>52567</c:v>
                </c:pt>
                <c:pt idx="1">
                  <c:v>176400</c:v>
                </c:pt>
                <c:pt idx="2">
                  <c:v>170513</c:v>
                </c:pt>
                <c:pt idx="3">
                  <c:v>46050</c:v>
                </c:pt>
                <c:pt idx="4" formatCode="#,##0.00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List1!$A$2:$A$4</c:f>
              <c:strCache>
                <c:ptCount val="3"/>
                <c:pt idx="0">
                  <c:v>Plan 2026.</c:v>
                </c:pt>
                <c:pt idx="1">
                  <c:v>Projekcije 2027.</c:v>
                </c:pt>
                <c:pt idx="2">
                  <c:v>Projekcije 2028.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446180</c:v>
                </c:pt>
                <c:pt idx="1">
                  <c:v>468489</c:v>
                </c:pt>
                <c:pt idx="2">
                  <c:v>490798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301281048478211E-2"/>
          <c:y val="0.87055757624205599"/>
          <c:w val="0.91449236064035044"/>
          <c:h val="0.109137855230025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List1!$A$2:$A$4</c:f>
              <c:strCache>
                <c:ptCount val="3"/>
                <c:pt idx="0">
                  <c:v>Plan 2026.</c:v>
                </c:pt>
                <c:pt idx="1">
                  <c:v>Projekcije 2027.</c:v>
                </c:pt>
                <c:pt idx="2">
                  <c:v>Projekcije 2028.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323480</c:v>
                </c:pt>
                <c:pt idx="1">
                  <c:v>339654</c:v>
                </c:pt>
                <c:pt idx="2">
                  <c:v>355828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List1!$A$2:$A$4</c:f>
              <c:strCache>
                <c:ptCount val="3"/>
                <c:pt idx="0">
                  <c:v>Plan 2026.</c:v>
                </c:pt>
                <c:pt idx="1">
                  <c:v>Projekcije 2027.</c:v>
                </c:pt>
                <c:pt idx="2">
                  <c:v>Projekcije 2028.</c:v>
                </c:pt>
              </c:strCache>
            </c:strRef>
          </c:cat>
          <c:val>
            <c:numRef>
              <c:f>List1!$C$2:$C$4</c:f>
              <c:numCache>
                <c:formatCode>#,##0.00</c:formatCode>
                <c:ptCount val="3"/>
                <c:pt idx="0">
                  <c:v>122700</c:v>
                </c:pt>
                <c:pt idx="1">
                  <c:v>128835</c:v>
                </c:pt>
                <c:pt idx="2">
                  <c:v>134970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78322392869208179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2026.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744-480C-B645-9EF3458DC0BF}"/>
              </c:ext>
            </c:extLst>
          </c:dPt>
          <c:dLbls>
            <c:delete val="1"/>
          </c:dLbls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Rashodi za donacije, kazne, naknade šteta i kapitalne pomoći </c:v>
                </c:pt>
                <c:pt idx="6">
                  <c:v>Rashodi za nabavu proizvedene dugotrajne imovine</c:v>
                </c:pt>
              </c:strCache>
            </c:strRef>
          </c:cat>
          <c:val>
            <c:numRef>
              <c:f>List1!$B$2:$B$8</c:f>
              <c:numCache>
                <c:formatCode>0.00</c:formatCode>
                <c:ptCount val="7"/>
                <c:pt idx="0">
                  <c:v>140800</c:v>
                </c:pt>
                <c:pt idx="1">
                  <c:v>124930</c:v>
                </c:pt>
                <c:pt idx="2">
                  <c:v>700</c:v>
                </c:pt>
                <c:pt idx="3">
                  <c:v>21000</c:v>
                </c:pt>
                <c:pt idx="4">
                  <c:v>10200</c:v>
                </c:pt>
                <c:pt idx="5">
                  <c:v>25850</c:v>
                </c:pt>
                <c:pt idx="6">
                  <c:v>122700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 b="1"/>
            <a:t>Glava 00101 Jedinstveni upravni odjel </a:t>
          </a:r>
          <a:endParaRPr lang="hr-HR" sz="1200" b="1">
            <a:latin typeface="+mn-lt"/>
          </a:endParaRP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001 JEDINSTVENI UPRAVNI ODJEL </a:t>
          </a: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4AE8F905-77A1-4EC5-A5AC-90CC4545CE22}">
      <dgm:prSet custT="1"/>
      <dgm:spPr/>
      <dgm:t>
        <a:bodyPr/>
        <a:lstStyle/>
        <a:p>
          <a:r>
            <a:rPr lang="hr-HR" sz="1200" b="0">
              <a:latin typeface="+mn-lt"/>
            </a:rPr>
            <a:t>Program 1801 Javna uprava i administracija </a:t>
          </a:r>
        </a:p>
      </dgm:t>
    </dgm:pt>
    <dgm:pt modelId="{629E867A-FF2D-49E6-B4C2-E4128E1A09B7}" type="parTrans" cxnId="{FC98CEFC-FE76-4FB1-9CCC-5C498638E4E2}">
      <dgm:prSet/>
      <dgm:spPr/>
      <dgm:t>
        <a:bodyPr/>
        <a:lstStyle/>
        <a:p>
          <a:endParaRPr lang="hr-HR"/>
        </a:p>
      </dgm:t>
    </dgm:pt>
    <dgm:pt modelId="{08FD5A12-5D34-43D9-99CB-7C384D035718}" type="sibTrans" cxnId="{FC98CEFC-FE76-4FB1-9CCC-5C498638E4E2}">
      <dgm:prSet/>
      <dgm:spPr/>
      <dgm:t>
        <a:bodyPr/>
        <a:lstStyle/>
        <a:p>
          <a:endParaRPr lang="hr-HR"/>
        </a:p>
      </dgm:t>
    </dgm:pt>
    <dgm:pt modelId="{8551FBA1-E765-4114-8239-A7FB72DA5FBB}">
      <dgm:prSet custT="1"/>
      <dgm:spPr/>
      <dgm:t>
        <a:bodyPr/>
        <a:lstStyle/>
        <a:p>
          <a:r>
            <a:rPr lang="hr-HR" sz="1200" b="0">
              <a:latin typeface="+mn-lt"/>
            </a:rPr>
            <a:t>Program 1802 Predstavničko tijelo </a:t>
          </a:r>
        </a:p>
      </dgm:t>
    </dgm:pt>
    <dgm:pt modelId="{CB85729B-740F-4DC5-9FC4-D1017A8B0DA6}" type="parTrans" cxnId="{CA1A0D7A-6AAF-4F9F-B4F8-136A7022ABC8}">
      <dgm:prSet/>
      <dgm:spPr/>
      <dgm:t>
        <a:bodyPr/>
        <a:lstStyle/>
        <a:p>
          <a:endParaRPr lang="hr-HR"/>
        </a:p>
      </dgm:t>
    </dgm:pt>
    <dgm:pt modelId="{26E340DA-FAEB-49BD-9107-029DD3B96677}" type="sibTrans" cxnId="{CA1A0D7A-6AAF-4F9F-B4F8-136A7022ABC8}">
      <dgm:prSet/>
      <dgm:spPr/>
      <dgm:t>
        <a:bodyPr/>
        <a:lstStyle/>
        <a:p>
          <a:endParaRPr lang="hr-HR"/>
        </a:p>
      </dgm:t>
    </dgm:pt>
    <dgm:pt modelId="{B536BA50-F0AB-4C2C-95B2-FF225E5F3636}">
      <dgm:prSet custT="1"/>
      <dgm:spPr/>
      <dgm:t>
        <a:bodyPr/>
        <a:lstStyle/>
        <a:p>
          <a:r>
            <a:rPr lang="hr-HR" sz="1200" b="0">
              <a:latin typeface="+mn-lt"/>
            </a:rPr>
            <a:t>Program 1803 Održavanje komunalne infrastrukture </a:t>
          </a:r>
        </a:p>
      </dgm:t>
    </dgm:pt>
    <dgm:pt modelId="{FA78ED0D-489B-4C36-9370-3864A631C5B1}" type="parTrans" cxnId="{102ED427-90BA-4531-A114-24E7B6D4DBA3}">
      <dgm:prSet/>
      <dgm:spPr/>
      <dgm:t>
        <a:bodyPr/>
        <a:lstStyle/>
        <a:p>
          <a:endParaRPr lang="hr-HR"/>
        </a:p>
      </dgm:t>
    </dgm:pt>
    <dgm:pt modelId="{DA46A7B2-BFBA-443C-B60A-0A8871113B86}" type="sibTrans" cxnId="{102ED427-90BA-4531-A114-24E7B6D4DBA3}">
      <dgm:prSet/>
      <dgm:spPr/>
      <dgm:t>
        <a:bodyPr/>
        <a:lstStyle/>
        <a:p>
          <a:endParaRPr lang="hr-HR"/>
        </a:p>
      </dgm:t>
    </dgm:pt>
    <dgm:pt modelId="{C4BFC7D5-063C-4656-B21E-4AF2311061C7}">
      <dgm:prSet custT="1"/>
      <dgm:spPr/>
      <dgm:t>
        <a:bodyPr/>
        <a:lstStyle/>
        <a:p>
          <a:r>
            <a:rPr lang="hr-HR" sz="1200" b="0">
              <a:latin typeface="+mn-lt"/>
            </a:rPr>
            <a:t>Program 1805 Prostorno uređenje i unaprjeđenje stanovanja </a:t>
          </a:r>
        </a:p>
      </dgm:t>
    </dgm:pt>
    <dgm:pt modelId="{1141C186-CA66-47E9-BBFD-512D0E52D082}" type="parTrans" cxnId="{161D9A08-52A0-41EF-822F-8BBC97DC47DE}">
      <dgm:prSet/>
      <dgm:spPr/>
      <dgm:t>
        <a:bodyPr/>
        <a:lstStyle/>
        <a:p>
          <a:endParaRPr lang="hr-HR"/>
        </a:p>
      </dgm:t>
    </dgm:pt>
    <dgm:pt modelId="{C805A43D-A756-40DD-8C3C-BB4CEEBA9762}" type="sibTrans" cxnId="{161D9A08-52A0-41EF-822F-8BBC97DC47DE}">
      <dgm:prSet/>
      <dgm:spPr/>
      <dgm:t>
        <a:bodyPr/>
        <a:lstStyle/>
        <a:p>
          <a:endParaRPr lang="hr-HR"/>
        </a:p>
      </dgm:t>
    </dgm:pt>
    <dgm:pt modelId="{9620CF32-9621-47A7-8580-31804FC4AC8F}">
      <dgm:prSet custT="1"/>
      <dgm:spPr/>
      <dgm:t>
        <a:bodyPr/>
        <a:lstStyle/>
        <a:p>
          <a:r>
            <a:rPr lang="hr-HR" sz="1200" b="0"/>
            <a:t>Program 1806 Promicanje razvoja turizma </a:t>
          </a:r>
          <a:endParaRPr lang="hr-HR" sz="1200" b="0">
            <a:latin typeface="+mn-lt"/>
          </a:endParaRPr>
        </a:p>
      </dgm:t>
    </dgm:pt>
    <dgm:pt modelId="{FA2D038F-B7A8-4783-9B73-3CFD1955F069}" type="parTrans" cxnId="{183BDB1A-5116-424D-814C-EA7DE0533C54}">
      <dgm:prSet/>
      <dgm:spPr/>
      <dgm:t>
        <a:bodyPr/>
        <a:lstStyle/>
        <a:p>
          <a:endParaRPr lang="hr-HR"/>
        </a:p>
      </dgm:t>
    </dgm:pt>
    <dgm:pt modelId="{873E26CD-CF6C-4A7E-B36F-AF97BB79C3E0}" type="sibTrans" cxnId="{183BDB1A-5116-424D-814C-EA7DE0533C54}">
      <dgm:prSet/>
      <dgm:spPr/>
      <dgm:t>
        <a:bodyPr/>
        <a:lstStyle/>
        <a:p>
          <a:endParaRPr lang="hr-HR"/>
        </a:p>
      </dgm:t>
    </dgm:pt>
    <dgm:pt modelId="{0934D4AE-18BE-4EC4-B175-1404EEE88631}">
      <dgm:prSet custT="1"/>
      <dgm:spPr/>
      <dgm:t>
        <a:bodyPr/>
        <a:lstStyle/>
        <a:p>
          <a:r>
            <a:rPr lang="hr-HR" sz="1200" b="0">
              <a:latin typeface="+mn-lt"/>
            </a:rPr>
            <a:t>Program 1808 Sustav zaštite i spašavanja (ZiS) </a:t>
          </a:r>
        </a:p>
      </dgm:t>
    </dgm:pt>
    <dgm:pt modelId="{56ED99FE-9FF9-42BD-9041-147F2B64FA92}" type="parTrans" cxnId="{B5E84E60-B6FD-4320-AE77-2075EC5C3835}">
      <dgm:prSet/>
      <dgm:spPr/>
      <dgm:t>
        <a:bodyPr/>
        <a:lstStyle/>
        <a:p>
          <a:endParaRPr lang="hr-HR"/>
        </a:p>
      </dgm:t>
    </dgm:pt>
    <dgm:pt modelId="{083077C3-DB9C-469D-8FB3-34F4F32EEC46}" type="sibTrans" cxnId="{B5E84E60-B6FD-4320-AE77-2075EC5C3835}">
      <dgm:prSet/>
      <dgm:spPr/>
      <dgm:t>
        <a:bodyPr/>
        <a:lstStyle/>
        <a:p>
          <a:endParaRPr lang="hr-HR"/>
        </a:p>
      </dgm:t>
    </dgm:pt>
    <dgm:pt modelId="{6497635F-1FFE-4794-B637-A3C2FBFEF335}">
      <dgm:prSet custT="1"/>
      <dgm:spPr/>
      <dgm:t>
        <a:bodyPr/>
        <a:lstStyle/>
        <a:p>
          <a:r>
            <a:rPr lang="hr-HR" sz="1200" b="0">
              <a:latin typeface="+mn-lt"/>
            </a:rPr>
            <a:t>Program 1810 Razvoj civilnog društva </a:t>
          </a:r>
        </a:p>
      </dgm:t>
    </dgm:pt>
    <dgm:pt modelId="{1D9CA744-90A3-45C1-B67A-1B3AC5B10FDD}" type="parTrans" cxnId="{D675268B-D139-4F18-85D3-2D7C9AEB0685}">
      <dgm:prSet/>
      <dgm:spPr/>
      <dgm:t>
        <a:bodyPr/>
        <a:lstStyle/>
        <a:p>
          <a:endParaRPr lang="hr-HR"/>
        </a:p>
      </dgm:t>
    </dgm:pt>
    <dgm:pt modelId="{074A6F4C-6897-4536-A8D0-4644973ABF72}" type="sibTrans" cxnId="{D675268B-D139-4F18-85D3-2D7C9AEB0685}">
      <dgm:prSet/>
      <dgm:spPr/>
      <dgm:t>
        <a:bodyPr/>
        <a:lstStyle/>
        <a:p>
          <a:endParaRPr lang="hr-HR"/>
        </a:p>
      </dgm:t>
    </dgm:pt>
    <dgm:pt modelId="{EDEE6012-9CB1-4CAC-80A3-0B25A75D1823}">
      <dgm:prSet custT="1"/>
      <dgm:spPr/>
      <dgm:t>
        <a:bodyPr/>
        <a:lstStyle/>
        <a:p>
          <a:r>
            <a:rPr lang="hr-HR" sz="1200" b="0">
              <a:latin typeface="+mn-lt"/>
            </a:rPr>
            <a:t>Program 1811 Socijalna skrb </a:t>
          </a:r>
        </a:p>
      </dgm:t>
    </dgm:pt>
    <dgm:pt modelId="{B920FF72-0CD0-4C2F-83F4-EC2F8C506B39}" type="parTrans" cxnId="{1C410C14-45BD-4F7E-A0C4-17F071A9D1FB}">
      <dgm:prSet/>
      <dgm:spPr/>
      <dgm:t>
        <a:bodyPr/>
        <a:lstStyle/>
        <a:p>
          <a:endParaRPr lang="hr-HR"/>
        </a:p>
      </dgm:t>
    </dgm:pt>
    <dgm:pt modelId="{83579200-F755-46EF-A38B-0F8EF4F5AE82}" type="sibTrans" cxnId="{1C410C14-45BD-4F7E-A0C4-17F071A9D1FB}">
      <dgm:prSet/>
      <dgm:spPr/>
      <dgm:t>
        <a:bodyPr/>
        <a:lstStyle/>
        <a:p>
          <a:endParaRPr lang="hr-HR"/>
        </a:p>
      </dgm:t>
    </dgm:pt>
    <dgm:pt modelId="{78E2A3BF-624A-4B4F-9CBF-76C73BDB3DD3}">
      <dgm:prSet custT="1"/>
      <dgm:spPr/>
      <dgm:t>
        <a:bodyPr/>
        <a:lstStyle/>
        <a:p>
          <a:r>
            <a:rPr lang="hr-HR" sz="1200" b="0">
              <a:latin typeface="+mn-lt"/>
            </a:rPr>
            <a:t>Program 2810 Zaštita okoliša </a:t>
          </a:r>
        </a:p>
      </dgm:t>
    </dgm:pt>
    <dgm:pt modelId="{3EDC6DB2-EF9A-4C3F-808A-D88D7AF36468}" type="parTrans" cxnId="{D7F11D35-66CD-40DA-9607-50D66CD47EEA}">
      <dgm:prSet/>
      <dgm:spPr/>
      <dgm:t>
        <a:bodyPr/>
        <a:lstStyle/>
        <a:p>
          <a:endParaRPr lang="hr-HR"/>
        </a:p>
      </dgm:t>
    </dgm:pt>
    <dgm:pt modelId="{24EA98DB-6F44-4ED8-8C34-855B5DE29DE5}" type="sibTrans" cxnId="{D7F11D35-66CD-40DA-9607-50D66CD47EEA}">
      <dgm:prSet/>
      <dgm:spPr/>
      <dgm:t>
        <a:bodyPr/>
        <a:lstStyle/>
        <a:p>
          <a:endParaRPr lang="hr-HR"/>
        </a:p>
      </dgm:t>
    </dgm:pt>
    <dgm:pt modelId="{30DEFEB6-8772-4AA3-B911-305D93F9A256}">
      <dgm:prSet custT="1"/>
      <dgm:spPr/>
      <dgm:t>
        <a:bodyPr/>
        <a:lstStyle/>
        <a:p>
          <a:r>
            <a:rPr lang="hr-HR" sz="1200" b="0">
              <a:latin typeface="+mn-lt"/>
            </a:rPr>
            <a:t>Program 2831 Program upravljanja imovinom </a:t>
          </a:r>
        </a:p>
      </dgm:t>
    </dgm:pt>
    <dgm:pt modelId="{0597D825-0E52-4311-B4EB-D34EC2D98D5F}" type="parTrans" cxnId="{EF1C6C30-0B97-4AB5-A9AB-0BE97FDA6C8D}">
      <dgm:prSet/>
      <dgm:spPr/>
      <dgm:t>
        <a:bodyPr/>
        <a:lstStyle/>
        <a:p>
          <a:endParaRPr lang="hr-HR"/>
        </a:p>
      </dgm:t>
    </dgm:pt>
    <dgm:pt modelId="{F8844D05-99E2-4879-BD2D-F64B67A2393C}" type="sibTrans" cxnId="{EF1C6C30-0B97-4AB5-A9AB-0BE97FDA6C8D}">
      <dgm:prSet/>
      <dgm:spPr/>
      <dgm:t>
        <a:bodyPr/>
        <a:lstStyle/>
        <a:p>
          <a:endParaRPr lang="hr-HR"/>
        </a:p>
      </dgm:t>
    </dgm:pt>
    <dgm:pt modelId="{8154B1E2-E566-4BD0-AF79-CC7555A857F0}">
      <dgm:prSet custT="1"/>
      <dgm:spPr/>
      <dgm:t>
        <a:bodyPr/>
        <a:lstStyle/>
        <a:p>
          <a:r>
            <a:rPr lang="hr-HR" sz="1200" b="0">
              <a:latin typeface="+mn-lt"/>
            </a:rPr>
            <a:t>Program 2834 Program javnih potreba u obrazovanju </a:t>
          </a:r>
        </a:p>
      </dgm:t>
    </dgm:pt>
    <dgm:pt modelId="{80CAB830-4767-4578-AA95-D46D4B11C6DB}" type="parTrans" cxnId="{AFCBD3D2-7213-4927-A008-51290567ABB2}">
      <dgm:prSet/>
      <dgm:spPr/>
      <dgm:t>
        <a:bodyPr/>
        <a:lstStyle/>
        <a:p>
          <a:endParaRPr lang="hr-HR"/>
        </a:p>
      </dgm:t>
    </dgm:pt>
    <dgm:pt modelId="{7BF5A10E-AA87-4409-9BBB-F6206EFDF042}" type="sibTrans" cxnId="{AFCBD3D2-7213-4927-A008-51290567ABB2}">
      <dgm:prSet/>
      <dgm:spPr/>
      <dgm:t>
        <a:bodyPr/>
        <a:lstStyle/>
        <a:p>
          <a:endParaRPr lang="hr-HR"/>
        </a:p>
      </dgm:t>
    </dgm:pt>
    <dgm:pt modelId="{F00D75D5-E010-47A0-975D-63AD6F536229}">
      <dgm:prSet custT="1"/>
      <dgm:spPr/>
      <dgm:t>
        <a:bodyPr/>
        <a:lstStyle/>
        <a:p>
          <a:r>
            <a:rPr lang="hr-HR" sz="1200" b="0">
              <a:latin typeface="+mn-lt"/>
            </a:rPr>
            <a:t>Program 2835 Program javnih potreba u predškolskom </a:t>
          </a:r>
        </a:p>
      </dgm:t>
    </dgm:pt>
    <dgm:pt modelId="{60EA123B-37F4-4AAC-83EB-BE607FD00746}" type="parTrans" cxnId="{F993A8B4-F163-4330-AC30-71266BA30845}">
      <dgm:prSet/>
      <dgm:spPr/>
      <dgm:t>
        <a:bodyPr/>
        <a:lstStyle/>
        <a:p>
          <a:endParaRPr lang="hr-HR"/>
        </a:p>
      </dgm:t>
    </dgm:pt>
    <dgm:pt modelId="{C85EB4BE-72C1-4304-A145-BBFA2E51C746}" type="sibTrans" cxnId="{F993A8B4-F163-4330-AC30-71266BA30845}">
      <dgm:prSet/>
      <dgm:spPr/>
      <dgm:t>
        <a:bodyPr/>
        <a:lstStyle/>
        <a:p>
          <a:endParaRPr lang="hr-HR"/>
        </a:p>
      </dgm:t>
    </dgm:pt>
    <dgm:pt modelId="{69F0800A-5A30-4102-A9C1-AEA0D374D7AF}">
      <dgm:prSet custT="1"/>
      <dgm:spPr/>
      <dgm:t>
        <a:bodyPr/>
        <a:lstStyle/>
        <a:p>
          <a:r>
            <a:rPr lang="hr-HR" sz="1200" b="0"/>
            <a:t>Program 1809 Promicanje kulture </a:t>
          </a:r>
          <a:endParaRPr lang="hr-HR" sz="1200" b="0">
            <a:latin typeface="+mn-lt"/>
          </a:endParaRPr>
        </a:p>
      </dgm:t>
    </dgm:pt>
    <dgm:pt modelId="{C4B15765-D496-4686-88A5-424EF34D7AD4}" type="parTrans" cxnId="{0989E6E7-A93E-4AE3-A8E4-34CDD79E9A1D}">
      <dgm:prSet/>
      <dgm:spPr/>
      <dgm:t>
        <a:bodyPr/>
        <a:lstStyle/>
        <a:p>
          <a:endParaRPr lang="hr-HR"/>
        </a:p>
      </dgm:t>
    </dgm:pt>
    <dgm:pt modelId="{108A0C3C-7D2A-47C1-B4A6-B9E14CE3C7ED}" type="sibTrans" cxnId="{0989E6E7-A93E-4AE3-A8E4-34CDD79E9A1D}">
      <dgm:prSet/>
      <dgm:spPr/>
      <dgm:t>
        <a:bodyPr/>
        <a:lstStyle/>
        <a:p>
          <a:endParaRPr lang="hr-HR"/>
        </a:p>
      </dgm:t>
    </dgm:pt>
    <dgm:pt modelId="{1360B2A8-8482-4952-AE08-B8882B23AA63}">
      <dgm:prSet custT="1"/>
      <dgm:spPr/>
      <dgm:t>
        <a:bodyPr/>
        <a:lstStyle/>
        <a:p>
          <a:r>
            <a:rPr lang="hr-HR" sz="1200" b="0"/>
            <a:t>Program 2832 Program izgradnje komunalne infrastrukture</a:t>
          </a:r>
          <a:endParaRPr lang="hr-HR" sz="1200" b="0">
            <a:latin typeface="+mn-lt"/>
          </a:endParaRPr>
        </a:p>
      </dgm:t>
    </dgm:pt>
    <dgm:pt modelId="{D0602B00-B356-4311-B202-711721E3D102}" type="parTrans" cxnId="{9C8D332E-632B-4372-A23A-E39D1DED77C0}">
      <dgm:prSet/>
      <dgm:spPr/>
      <dgm:t>
        <a:bodyPr/>
        <a:lstStyle/>
        <a:p>
          <a:endParaRPr lang="hr-HR"/>
        </a:p>
      </dgm:t>
    </dgm:pt>
    <dgm:pt modelId="{1CA2646A-8061-4D01-91FA-13E64545EB34}" type="sibTrans" cxnId="{9C8D332E-632B-4372-A23A-E39D1DED77C0}">
      <dgm:prSet/>
      <dgm:spPr/>
      <dgm:t>
        <a:bodyPr/>
        <a:lstStyle/>
        <a:p>
          <a:endParaRPr lang="hr-HR"/>
        </a:p>
      </dgm:t>
    </dgm:pt>
    <dgm:pt modelId="{4BCC0828-6965-417B-A8AC-88CB64CFDAED}">
      <dgm:prSet custT="1"/>
      <dgm:spPr/>
      <dgm:t>
        <a:bodyPr/>
        <a:lstStyle/>
        <a:p>
          <a:r>
            <a:rPr lang="hr-HR" sz="1200" b="0">
              <a:latin typeface="+mn-lt"/>
            </a:rPr>
            <a:t>Program 2813 Zaštita prava nacionalnih manjina</a:t>
          </a:r>
        </a:p>
      </dgm:t>
    </dgm:pt>
    <dgm:pt modelId="{2F2F3E1D-14FB-4967-811A-55D31BADCB41}" type="parTrans" cxnId="{3862FB2C-1EDC-4E27-9D7F-9F8DF48D03B2}">
      <dgm:prSet/>
      <dgm:spPr/>
    </dgm:pt>
    <dgm:pt modelId="{0C532663-B604-49DA-AA04-BC14EEF32EC3}" type="sibTrans" cxnId="{3862FB2C-1EDC-4E27-9D7F-9F8DF48D03B2}">
      <dgm:prSet/>
      <dgm:spPr/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17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17"/>
      <dgm:spPr/>
    </dgm:pt>
    <dgm:pt modelId="{DEEFC023-0D79-4A7F-883B-9D7E707E575A}" type="pres">
      <dgm:prSet presAssocID="{1D63FAF9-12E4-4951-AF4D-6E1E3C17EF73}" presName="vert1" presStyleCnt="0"/>
      <dgm:spPr/>
    </dgm:pt>
    <dgm:pt modelId="{83089EBB-F8A3-4C27-B77D-33657A35CEF3}" type="pres">
      <dgm:prSet presAssocID="{8531A592-3895-4E8B-AA22-952DBEDF49B4}" presName="thickLine" presStyleLbl="alignNode1" presStyleIdx="1" presStyleCnt="17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1" presStyleCnt="17"/>
      <dgm:spPr/>
    </dgm:pt>
    <dgm:pt modelId="{E2FCCB40-415B-4B91-B144-ECF1D67C8A59}" type="pres">
      <dgm:prSet presAssocID="{8531A592-3895-4E8B-AA22-952DBEDF49B4}" presName="vert1" presStyleCnt="0"/>
      <dgm:spPr/>
    </dgm:pt>
    <dgm:pt modelId="{0B482802-0EFC-47C7-A726-1FE014FF17C7}" type="pres">
      <dgm:prSet presAssocID="{4AE8F905-77A1-4EC5-A5AC-90CC4545CE22}" presName="thickLine" presStyleLbl="alignNode1" presStyleIdx="2" presStyleCnt="17"/>
      <dgm:spPr/>
    </dgm:pt>
    <dgm:pt modelId="{C28D7BC5-EC75-4F6F-9972-052A3C4DDA6C}" type="pres">
      <dgm:prSet presAssocID="{4AE8F905-77A1-4EC5-A5AC-90CC4545CE22}" presName="horz1" presStyleCnt="0"/>
      <dgm:spPr/>
    </dgm:pt>
    <dgm:pt modelId="{F71B4D73-F9A9-41B5-86F2-A064FC18EA27}" type="pres">
      <dgm:prSet presAssocID="{4AE8F905-77A1-4EC5-A5AC-90CC4545CE22}" presName="tx1" presStyleLbl="revTx" presStyleIdx="2" presStyleCnt="17"/>
      <dgm:spPr/>
    </dgm:pt>
    <dgm:pt modelId="{E7AC20B6-BB8F-4BAA-8C36-86CE8BC96EF1}" type="pres">
      <dgm:prSet presAssocID="{4AE8F905-77A1-4EC5-A5AC-90CC4545CE22}" presName="vert1" presStyleCnt="0"/>
      <dgm:spPr/>
    </dgm:pt>
    <dgm:pt modelId="{6DE4F32E-D81B-47EC-AF50-7DBEC326A4FC}" type="pres">
      <dgm:prSet presAssocID="{8551FBA1-E765-4114-8239-A7FB72DA5FBB}" presName="thickLine" presStyleLbl="alignNode1" presStyleIdx="3" presStyleCnt="17"/>
      <dgm:spPr/>
    </dgm:pt>
    <dgm:pt modelId="{3012B21D-3BEC-44BD-A4AD-2886390F5D01}" type="pres">
      <dgm:prSet presAssocID="{8551FBA1-E765-4114-8239-A7FB72DA5FBB}" presName="horz1" presStyleCnt="0"/>
      <dgm:spPr/>
    </dgm:pt>
    <dgm:pt modelId="{C92D8830-8645-4C8F-9A4A-B2050BC3A45B}" type="pres">
      <dgm:prSet presAssocID="{8551FBA1-E765-4114-8239-A7FB72DA5FBB}" presName="tx1" presStyleLbl="revTx" presStyleIdx="3" presStyleCnt="17"/>
      <dgm:spPr/>
    </dgm:pt>
    <dgm:pt modelId="{9AB59C28-D09B-4C15-BA29-FE16A5B7B748}" type="pres">
      <dgm:prSet presAssocID="{8551FBA1-E765-4114-8239-A7FB72DA5FBB}" presName="vert1" presStyleCnt="0"/>
      <dgm:spPr/>
    </dgm:pt>
    <dgm:pt modelId="{EBD082C6-38CC-46BA-8F4B-5E6F67BDDB10}" type="pres">
      <dgm:prSet presAssocID="{B536BA50-F0AB-4C2C-95B2-FF225E5F3636}" presName="thickLine" presStyleLbl="alignNode1" presStyleIdx="4" presStyleCnt="17"/>
      <dgm:spPr/>
    </dgm:pt>
    <dgm:pt modelId="{A017BCF9-18DD-47EF-B6E1-2B4CCD500E75}" type="pres">
      <dgm:prSet presAssocID="{B536BA50-F0AB-4C2C-95B2-FF225E5F3636}" presName="horz1" presStyleCnt="0"/>
      <dgm:spPr/>
    </dgm:pt>
    <dgm:pt modelId="{A3EE69AF-59DF-467D-823D-A48E701EBD01}" type="pres">
      <dgm:prSet presAssocID="{B536BA50-F0AB-4C2C-95B2-FF225E5F3636}" presName="tx1" presStyleLbl="revTx" presStyleIdx="4" presStyleCnt="17"/>
      <dgm:spPr/>
    </dgm:pt>
    <dgm:pt modelId="{37FDBA0A-6AB7-49AA-A560-DFAF182F9DA3}" type="pres">
      <dgm:prSet presAssocID="{B536BA50-F0AB-4C2C-95B2-FF225E5F3636}" presName="vert1" presStyleCnt="0"/>
      <dgm:spPr/>
    </dgm:pt>
    <dgm:pt modelId="{3155A645-7B73-4DB9-BE21-C82344ACABC6}" type="pres">
      <dgm:prSet presAssocID="{C4BFC7D5-063C-4656-B21E-4AF2311061C7}" presName="thickLine" presStyleLbl="alignNode1" presStyleIdx="5" presStyleCnt="17"/>
      <dgm:spPr/>
    </dgm:pt>
    <dgm:pt modelId="{45B2F05C-D195-4313-95C9-E4849EDAB62E}" type="pres">
      <dgm:prSet presAssocID="{C4BFC7D5-063C-4656-B21E-4AF2311061C7}" presName="horz1" presStyleCnt="0"/>
      <dgm:spPr/>
    </dgm:pt>
    <dgm:pt modelId="{53992F09-F7E2-4147-9344-A96981904ABC}" type="pres">
      <dgm:prSet presAssocID="{C4BFC7D5-063C-4656-B21E-4AF2311061C7}" presName="tx1" presStyleLbl="revTx" presStyleIdx="5" presStyleCnt="17"/>
      <dgm:spPr/>
    </dgm:pt>
    <dgm:pt modelId="{313A87CE-2A9A-4312-BEBE-4C81EC22BCCA}" type="pres">
      <dgm:prSet presAssocID="{C4BFC7D5-063C-4656-B21E-4AF2311061C7}" presName="vert1" presStyleCnt="0"/>
      <dgm:spPr/>
    </dgm:pt>
    <dgm:pt modelId="{A04E6E0D-224D-42D5-94EA-CFAF1F99991E}" type="pres">
      <dgm:prSet presAssocID="{9620CF32-9621-47A7-8580-31804FC4AC8F}" presName="thickLine" presStyleLbl="alignNode1" presStyleIdx="6" presStyleCnt="17"/>
      <dgm:spPr/>
    </dgm:pt>
    <dgm:pt modelId="{054549A7-FFA9-4E4D-990B-C0DFD8E8E6AE}" type="pres">
      <dgm:prSet presAssocID="{9620CF32-9621-47A7-8580-31804FC4AC8F}" presName="horz1" presStyleCnt="0"/>
      <dgm:spPr/>
    </dgm:pt>
    <dgm:pt modelId="{F46BC062-4B08-48AD-B3ED-C3C9C27EA373}" type="pres">
      <dgm:prSet presAssocID="{9620CF32-9621-47A7-8580-31804FC4AC8F}" presName="tx1" presStyleLbl="revTx" presStyleIdx="6" presStyleCnt="17"/>
      <dgm:spPr/>
    </dgm:pt>
    <dgm:pt modelId="{8C5B02E7-87F8-41D5-AF7B-68D56E83151B}" type="pres">
      <dgm:prSet presAssocID="{9620CF32-9621-47A7-8580-31804FC4AC8F}" presName="vert1" presStyleCnt="0"/>
      <dgm:spPr/>
    </dgm:pt>
    <dgm:pt modelId="{A17E5662-5C4E-4CFD-A4B4-67E0CF543043}" type="pres">
      <dgm:prSet presAssocID="{0934D4AE-18BE-4EC4-B175-1404EEE88631}" presName="thickLine" presStyleLbl="alignNode1" presStyleIdx="7" presStyleCnt="17"/>
      <dgm:spPr/>
    </dgm:pt>
    <dgm:pt modelId="{6636553F-A02C-4CFB-A79C-8BEA57D4AF9B}" type="pres">
      <dgm:prSet presAssocID="{0934D4AE-18BE-4EC4-B175-1404EEE88631}" presName="horz1" presStyleCnt="0"/>
      <dgm:spPr/>
    </dgm:pt>
    <dgm:pt modelId="{FED0172B-E823-48B1-9477-72B7390D8410}" type="pres">
      <dgm:prSet presAssocID="{0934D4AE-18BE-4EC4-B175-1404EEE88631}" presName="tx1" presStyleLbl="revTx" presStyleIdx="7" presStyleCnt="17"/>
      <dgm:spPr/>
    </dgm:pt>
    <dgm:pt modelId="{CACF08ED-8A4B-42DD-84FE-86A4A11385A4}" type="pres">
      <dgm:prSet presAssocID="{0934D4AE-18BE-4EC4-B175-1404EEE88631}" presName="vert1" presStyleCnt="0"/>
      <dgm:spPr/>
    </dgm:pt>
    <dgm:pt modelId="{EC241476-1B82-405E-8192-27B2A4974C5A}" type="pres">
      <dgm:prSet presAssocID="{69F0800A-5A30-4102-A9C1-AEA0D374D7AF}" presName="thickLine" presStyleLbl="alignNode1" presStyleIdx="8" presStyleCnt="17"/>
      <dgm:spPr/>
    </dgm:pt>
    <dgm:pt modelId="{64F73D6E-E37D-4F1F-8A08-E421A2714A85}" type="pres">
      <dgm:prSet presAssocID="{69F0800A-5A30-4102-A9C1-AEA0D374D7AF}" presName="horz1" presStyleCnt="0"/>
      <dgm:spPr/>
    </dgm:pt>
    <dgm:pt modelId="{129FB30B-E120-4EC2-A4F0-921EDCF9DDE6}" type="pres">
      <dgm:prSet presAssocID="{69F0800A-5A30-4102-A9C1-AEA0D374D7AF}" presName="tx1" presStyleLbl="revTx" presStyleIdx="8" presStyleCnt="17"/>
      <dgm:spPr/>
    </dgm:pt>
    <dgm:pt modelId="{1EC21B98-632A-407C-B4EE-641C67217C0D}" type="pres">
      <dgm:prSet presAssocID="{69F0800A-5A30-4102-A9C1-AEA0D374D7AF}" presName="vert1" presStyleCnt="0"/>
      <dgm:spPr/>
    </dgm:pt>
    <dgm:pt modelId="{369C1034-39A3-4666-B38F-B6DFCDACE0EE}" type="pres">
      <dgm:prSet presAssocID="{6497635F-1FFE-4794-B637-A3C2FBFEF335}" presName="thickLine" presStyleLbl="alignNode1" presStyleIdx="9" presStyleCnt="17"/>
      <dgm:spPr/>
    </dgm:pt>
    <dgm:pt modelId="{3E6C3EF8-FD15-4A1C-85ED-223200DC3643}" type="pres">
      <dgm:prSet presAssocID="{6497635F-1FFE-4794-B637-A3C2FBFEF335}" presName="horz1" presStyleCnt="0"/>
      <dgm:spPr/>
    </dgm:pt>
    <dgm:pt modelId="{571430D2-C645-418B-96B4-6917321BC18E}" type="pres">
      <dgm:prSet presAssocID="{6497635F-1FFE-4794-B637-A3C2FBFEF335}" presName="tx1" presStyleLbl="revTx" presStyleIdx="9" presStyleCnt="17"/>
      <dgm:spPr/>
    </dgm:pt>
    <dgm:pt modelId="{0B5AC39C-4AC5-4687-942D-9B2FC4AB1098}" type="pres">
      <dgm:prSet presAssocID="{6497635F-1FFE-4794-B637-A3C2FBFEF335}" presName="vert1" presStyleCnt="0"/>
      <dgm:spPr/>
    </dgm:pt>
    <dgm:pt modelId="{35C47CC0-76A8-4590-B68C-E527DA090EDA}" type="pres">
      <dgm:prSet presAssocID="{EDEE6012-9CB1-4CAC-80A3-0B25A75D1823}" presName="thickLine" presStyleLbl="alignNode1" presStyleIdx="10" presStyleCnt="17"/>
      <dgm:spPr/>
    </dgm:pt>
    <dgm:pt modelId="{2634AA16-12DD-4E99-BB76-8EE50C9E8094}" type="pres">
      <dgm:prSet presAssocID="{EDEE6012-9CB1-4CAC-80A3-0B25A75D1823}" presName="horz1" presStyleCnt="0"/>
      <dgm:spPr/>
    </dgm:pt>
    <dgm:pt modelId="{44846776-BB4C-41C7-9916-E2B8132094BA}" type="pres">
      <dgm:prSet presAssocID="{EDEE6012-9CB1-4CAC-80A3-0B25A75D1823}" presName="tx1" presStyleLbl="revTx" presStyleIdx="10" presStyleCnt="17"/>
      <dgm:spPr/>
    </dgm:pt>
    <dgm:pt modelId="{B870E923-A85D-4D67-A46A-928F5DCDEB0E}" type="pres">
      <dgm:prSet presAssocID="{EDEE6012-9CB1-4CAC-80A3-0B25A75D1823}" presName="vert1" presStyleCnt="0"/>
      <dgm:spPr/>
    </dgm:pt>
    <dgm:pt modelId="{0A8DD6C6-BDC2-41BD-BDFE-777240B3BA85}" type="pres">
      <dgm:prSet presAssocID="{4BCC0828-6965-417B-A8AC-88CB64CFDAED}" presName="thickLine" presStyleLbl="alignNode1" presStyleIdx="11" presStyleCnt="17"/>
      <dgm:spPr/>
    </dgm:pt>
    <dgm:pt modelId="{66DFE64E-B229-4C0E-A925-2E8D751DFD01}" type="pres">
      <dgm:prSet presAssocID="{4BCC0828-6965-417B-A8AC-88CB64CFDAED}" presName="horz1" presStyleCnt="0"/>
      <dgm:spPr/>
    </dgm:pt>
    <dgm:pt modelId="{62071192-C47F-44C7-84A8-C15B537F3C72}" type="pres">
      <dgm:prSet presAssocID="{4BCC0828-6965-417B-A8AC-88CB64CFDAED}" presName="tx1" presStyleLbl="revTx" presStyleIdx="11" presStyleCnt="17"/>
      <dgm:spPr/>
    </dgm:pt>
    <dgm:pt modelId="{C0AD2B33-5C60-4909-BE43-6B9154ABCD86}" type="pres">
      <dgm:prSet presAssocID="{4BCC0828-6965-417B-A8AC-88CB64CFDAED}" presName="vert1" presStyleCnt="0"/>
      <dgm:spPr/>
    </dgm:pt>
    <dgm:pt modelId="{2BA8CC7C-FBD5-4092-B206-862D7F7162BB}" type="pres">
      <dgm:prSet presAssocID="{78E2A3BF-624A-4B4F-9CBF-76C73BDB3DD3}" presName="thickLine" presStyleLbl="alignNode1" presStyleIdx="12" presStyleCnt="17"/>
      <dgm:spPr/>
    </dgm:pt>
    <dgm:pt modelId="{42C023E2-0C1B-4FEC-8EE7-C6DF26EBCF01}" type="pres">
      <dgm:prSet presAssocID="{78E2A3BF-624A-4B4F-9CBF-76C73BDB3DD3}" presName="horz1" presStyleCnt="0"/>
      <dgm:spPr/>
    </dgm:pt>
    <dgm:pt modelId="{C62E843E-6476-4F2B-9DCF-BF81660FB0D6}" type="pres">
      <dgm:prSet presAssocID="{78E2A3BF-624A-4B4F-9CBF-76C73BDB3DD3}" presName="tx1" presStyleLbl="revTx" presStyleIdx="12" presStyleCnt="17"/>
      <dgm:spPr/>
    </dgm:pt>
    <dgm:pt modelId="{45ED64DD-D9FA-4933-8732-98989074D32F}" type="pres">
      <dgm:prSet presAssocID="{78E2A3BF-624A-4B4F-9CBF-76C73BDB3DD3}" presName="vert1" presStyleCnt="0"/>
      <dgm:spPr/>
    </dgm:pt>
    <dgm:pt modelId="{86669B79-693C-4AB5-96A7-08C247B0EFE2}" type="pres">
      <dgm:prSet presAssocID="{30DEFEB6-8772-4AA3-B911-305D93F9A256}" presName="thickLine" presStyleLbl="alignNode1" presStyleIdx="13" presStyleCnt="17"/>
      <dgm:spPr/>
    </dgm:pt>
    <dgm:pt modelId="{101F70CE-7D84-4021-9034-39903E3316F7}" type="pres">
      <dgm:prSet presAssocID="{30DEFEB6-8772-4AA3-B911-305D93F9A256}" presName="horz1" presStyleCnt="0"/>
      <dgm:spPr/>
    </dgm:pt>
    <dgm:pt modelId="{91C9D14E-7E4D-4841-9057-0D4BF0EE54B2}" type="pres">
      <dgm:prSet presAssocID="{30DEFEB6-8772-4AA3-B911-305D93F9A256}" presName="tx1" presStyleLbl="revTx" presStyleIdx="13" presStyleCnt="17"/>
      <dgm:spPr/>
    </dgm:pt>
    <dgm:pt modelId="{B8409CA0-DD70-4532-8FF7-EF3BA10D830E}" type="pres">
      <dgm:prSet presAssocID="{30DEFEB6-8772-4AA3-B911-305D93F9A256}" presName="vert1" presStyleCnt="0"/>
      <dgm:spPr/>
    </dgm:pt>
    <dgm:pt modelId="{7E0B6B9B-49AB-4630-808B-CA79E1AAC96B}" type="pres">
      <dgm:prSet presAssocID="{1360B2A8-8482-4952-AE08-B8882B23AA63}" presName="thickLine" presStyleLbl="alignNode1" presStyleIdx="14" presStyleCnt="17"/>
      <dgm:spPr/>
    </dgm:pt>
    <dgm:pt modelId="{2DE83EE1-75E4-4B3C-81A4-6A436103E366}" type="pres">
      <dgm:prSet presAssocID="{1360B2A8-8482-4952-AE08-B8882B23AA63}" presName="horz1" presStyleCnt="0"/>
      <dgm:spPr/>
    </dgm:pt>
    <dgm:pt modelId="{60E1E61E-90E6-4C91-8965-77A6C1244038}" type="pres">
      <dgm:prSet presAssocID="{1360B2A8-8482-4952-AE08-B8882B23AA63}" presName="tx1" presStyleLbl="revTx" presStyleIdx="14" presStyleCnt="17"/>
      <dgm:spPr/>
    </dgm:pt>
    <dgm:pt modelId="{25DA1AF7-CF2D-409F-8DA7-38ADC9F1B45B}" type="pres">
      <dgm:prSet presAssocID="{1360B2A8-8482-4952-AE08-B8882B23AA63}" presName="vert1" presStyleCnt="0"/>
      <dgm:spPr/>
    </dgm:pt>
    <dgm:pt modelId="{9F56F7CB-6649-4383-877C-86A26E9F2D53}" type="pres">
      <dgm:prSet presAssocID="{8154B1E2-E566-4BD0-AF79-CC7555A857F0}" presName="thickLine" presStyleLbl="alignNode1" presStyleIdx="15" presStyleCnt="17"/>
      <dgm:spPr/>
    </dgm:pt>
    <dgm:pt modelId="{7BC6798D-5627-4D03-A5F7-6CA44934F24C}" type="pres">
      <dgm:prSet presAssocID="{8154B1E2-E566-4BD0-AF79-CC7555A857F0}" presName="horz1" presStyleCnt="0"/>
      <dgm:spPr/>
    </dgm:pt>
    <dgm:pt modelId="{86B097AF-4846-4D8C-9F7F-9C15F2C8CCD7}" type="pres">
      <dgm:prSet presAssocID="{8154B1E2-E566-4BD0-AF79-CC7555A857F0}" presName="tx1" presStyleLbl="revTx" presStyleIdx="15" presStyleCnt="17"/>
      <dgm:spPr/>
    </dgm:pt>
    <dgm:pt modelId="{5506AAFF-25EA-41CE-B282-E3424EFEF82E}" type="pres">
      <dgm:prSet presAssocID="{8154B1E2-E566-4BD0-AF79-CC7555A857F0}" presName="vert1" presStyleCnt="0"/>
      <dgm:spPr/>
    </dgm:pt>
    <dgm:pt modelId="{6F4FDD04-0A1C-4AAC-BFDE-3B6A1094C991}" type="pres">
      <dgm:prSet presAssocID="{F00D75D5-E010-47A0-975D-63AD6F536229}" presName="thickLine" presStyleLbl="alignNode1" presStyleIdx="16" presStyleCnt="17"/>
      <dgm:spPr/>
    </dgm:pt>
    <dgm:pt modelId="{4EE33F6A-2FDB-4CBC-8911-B57D1C48B322}" type="pres">
      <dgm:prSet presAssocID="{F00D75D5-E010-47A0-975D-63AD6F536229}" presName="horz1" presStyleCnt="0"/>
      <dgm:spPr/>
    </dgm:pt>
    <dgm:pt modelId="{7CCC8CE5-D67E-4AE5-9077-319B070F74F8}" type="pres">
      <dgm:prSet presAssocID="{F00D75D5-E010-47A0-975D-63AD6F536229}" presName="tx1" presStyleLbl="revTx" presStyleIdx="16" presStyleCnt="17"/>
      <dgm:spPr/>
    </dgm:pt>
    <dgm:pt modelId="{7F9F216B-5B06-4391-A483-14DC699FDD7B}" type="pres">
      <dgm:prSet presAssocID="{F00D75D5-E010-47A0-975D-63AD6F536229}" presName="vert1" presStyleCnt="0"/>
      <dgm:spPr/>
    </dgm:pt>
  </dgm:ptLst>
  <dgm:cxnLst>
    <dgm:cxn modelId="{622D6A04-765A-4203-8C34-84E612C5F96D}" type="presOf" srcId="{4AE8F905-77A1-4EC5-A5AC-90CC4545CE22}" destId="{F71B4D73-F9A9-41B5-86F2-A064FC18EA27}" srcOrd="0" destOrd="0" presId="urn:microsoft.com/office/officeart/2008/layout/LinedList"/>
    <dgm:cxn modelId="{161D9A08-52A0-41EF-822F-8BBC97DC47DE}" srcId="{1F5AFE97-F0BB-4CA9-8E47-8BDC6B57BC40}" destId="{C4BFC7D5-063C-4656-B21E-4AF2311061C7}" srcOrd="5" destOrd="0" parTransId="{1141C186-CA66-47E9-BBFD-512D0E52D082}" sibTransId="{C805A43D-A756-40DD-8C3C-BB4CEEBA9762}"/>
    <dgm:cxn modelId="{1C410C14-45BD-4F7E-A0C4-17F071A9D1FB}" srcId="{1F5AFE97-F0BB-4CA9-8E47-8BDC6B57BC40}" destId="{EDEE6012-9CB1-4CAC-80A3-0B25A75D1823}" srcOrd="10" destOrd="0" parTransId="{B920FF72-0CD0-4C2F-83F4-EC2F8C506B39}" sibTransId="{83579200-F755-46EF-A38B-0F8EF4F5AE82}"/>
    <dgm:cxn modelId="{44D84F1A-1F7F-47EA-8C90-A007D8135D9E}" type="presOf" srcId="{0934D4AE-18BE-4EC4-B175-1404EEE88631}" destId="{FED0172B-E823-48B1-9477-72B7390D8410}" srcOrd="0" destOrd="0" presId="urn:microsoft.com/office/officeart/2008/layout/LinedList"/>
    <dgm:cxn modelId="{183BDB1A-5116-424D-814C-EA7DE0533C54}" srcId="{1F5AFE97-F0BB-4CA9-8E47-8BDC6B57BC40}" destId="{9620CF32-9621-47A7-8580-31804FC4AC8F}" srcOrd="6" destOrd="0" parTransId="{FA2D038F-B7A8-4783-9B73-3CFD1955F069}" sibTransId="{873E26CD-CF6C-4A7E-B36F-AF97BB79C3E0}"/>
    <dgm:cxn modelId="{102ED427-90BA-4531-A114-24E7B6D4DBA3}" srcId="{1F5AFE97-F0BB-4CA9-8E47-8BDC6B57BC40}" destId="{B536BA50-F0AB-4C2C-95B2-FF225E5F3636}" srcOrd="4" destOrd="0" parTransId="{FA78ED0D-489B-4C36-9370-3864A631C5B1}" sibTransId="{DA46A7B2-BFBA-443C-B60A-0A8871113B86}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3862FB2C-1EDC-4E27-9D7F-9F8DF48D03B2}" srcId="{1F5AFE97-F0BB-4CA9-8E47-8BDC6B57BC40}" destId="{4BCC0828-6965-417B-A8AC-88CB64CFDAED}" srcOrd="11" destOrd="0" parTransId="{2F2F3E1D-14FB-4967-811A-55D31BADCB41}" sibTransId="{0C532663-B604-49DA-AA04-BC14EEF32EC3}"/>
    <dgm:cxn modelId="{9C8D332E-632B-4372-A23A-E39D1DED77C0}" srcId="{1F5AFE97-F0BB-4CA9-8E47-8BDC6B57BC40}" destId="{1360B2A8-8482-4952-AE08-B8882B23AA63}" srcOrd="14" destOrd="0" parTransId="{D0602B00-B356-4311-B202-711721E3D102}" sibTransId="{1CA2646A-8061-4D01-91FA-13E64545EB34}"/>
    <dgm:cxn modelId="{EF1C6C30-0B97-4AB5-A9AB-0BE97FDA6C8D}" srcId="{1F5AFE97-F0BB-4CA9-8E47-8BDC6B57BC40}" destId="{30DEFEB6-8772-4AA3-B911-305D93F9A256}" srcOrd="13" destOrd="0" parTransId="{0597D825-0E52-4311-B4EB-D34EC2D98D5F}" sibTransId="{F8844D05-99E2-4879-BD2D-F64B67A2393C}"/>
    <dgm:cxn modelId="{D7F11D35-66CD-40DA-9607-50D66CD47EEA}" srcId="{1F5AFE97-F0BB-4CA9-8E47-8BDC6B57BC40}" destId="{78E2A3BF-624A-4B4F-9CBF-76C73BDB3DD3}" srcOrd="12" destOrd="0" parTransId="{3EDC6DB2-EF9A-4C3F-808A-D88D7AF36468}" sibTransId="{24EA98DB-6F44-4ED8-8C34-855B5DE29DE5}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B5E84E60-B6FD-4320-AE77-2075EC5C3835}" srcId="{1F5AFE97-F0BB-4CA9-8E47-8BDC6B57BC40}" destId="{0934D4AE-18BE-4EC4-B175-1404EEE88631}" srcOrd="7" destOrd="0" parTransId="{56ED99FE-9FF9-42BD-9041-147F2B64FA92}" sibTransId="{083077C3-DB9C-469D-8FB3-34F4F32EEC46}"/>
    <dgm:cxn modelId="{A8547261-4859-4CDA-90A7-03B33E0BCEB7}" type="presOf" srcId="{8551FBA1-E765-4114-8239-A7FB72DA5FBB}" destId="{C92D8830-8645-4C8F-9A4A-B2050BC3A45B}" srcOrd="0" destOrd="0" presId="urn:microsoft.com/office/officeart/2008/layout/LinedList"/>
    <dgm:cxn modelId="{8B19ED4A-BC15-44FD-9963-093E5B020A08}" type="presOf" srcId="{78E2A3BF-624A-4B4F-9CBF-76C73BDB3DD3}" destId="{C62E843E-6476-4F2B-9DCF-BF81660FB0D6}" srcOrd="0" destOrd="0" presId="urn:microsoft.com/office/officeart/2008/layout/LinedList"/>
    <dgm:cxn modelId="{4B7D6C4E-5865-4AE2-A302-67836BF1A155}" type="presOf" srcId="{8154B1E2-E566-4BD0-AF79-CC7555A857F0}" destId="{86B097AF-4846-4D8C-9F7F-9C15F2C8CCD7}" srcOrd="0" destOrd="0" presId="urn:microsoft.com/office/officeart/2008/layout/LinedList"/>
    <dgm:cxn modelId="{20DFC14E-B13E-4AAC-B698-2381F00174BD}" type="presOf" srcId="{69F0800A-5A30-4102-A9C1-AEA0D374D7AF}" destId="{129FB30B-E120-4EC2-A4F0-921EDCF9DDE6}" srcOrd="0" destOrd="0" presId="urn:microsoft.com/office/officeart/2008/layout/LinedList"/>
    <dgm:cxn modelId="{80D7CB70-1087-4FC1-B524-8D06B1DB6B86}" type="presOf" srcId="{9620CF32-9621-47A7-8580-31804FC4AC8F}" destId="{F46BC062-4B08-48AD-B3ED-C3C9C27EA373}" srcOrd="0" destOrd="0" presId="urn:microsoft.com/office/officeart/2008/layout/LinedList"/>
    <dgm:cxn modelId="{824F2152-C514-4ACF-B482-343D6B78915D}" type="presOf" srcId="{6497635F-1FFE-4794-B637-A3C2FBFEF335}" destId="{571430D2-C645-418B-96B4-6917321BC18E}" srcOrd="0" destOrd="0" presId="urn:microsoft.com/office/officeart/2008/layout/LinedList"/>
    <dgm:cxn modelId="{86C30076-5D22-49F2-8B91-AAC777A1BF9D}" type="presOf" srcId="{1360B2A8-8482-4952-AE08-B8882B23AA63}" destId="{60E1E61E-90E6-4C91-8965-77A6C1244038}" srcOrd="0" destOrd="0" presId="urn:microsoft.com/office/officeart/2008/layout/LinedList"/>
    <dgm:cxn modelId="{CA1A0D7A-6AAF-4F9F-B4F8-136A7022ABC8}" srcId="{1F5AFE97-F0BB-4CA9-8E47-8BDC6B57BC40}" destId="{8551FBA1-E765-4114-8239-A7FB72DA5FBB}" srcOrd="3" destOrd="0" parTransId="{CB85729B-740F-4DC5-9FC4-D1017A8B0DA6}" sibTransId="{26E340DA-FAEB-49BD-9107-029DD3B96677}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86F7807B-8F18-4528-8A6F-3E2ECF12DADB}" type="presOf" srcId="{EDEE6012-9CB1-4CAC-80A3-0B25A75D1823}" destId="{44846776-BB4C-41C7-9916-E2B8132094BA}" srcOrd="0" destOrd="0" presId="urn:microsoft.com/office/officeart/2008/layout/LinedList"/>
    <dgm:cxn modelId="{D675268B-D139-4F18-85D3-2D7C9AEB0685}" srcId="{1F5AFE97-F0BB-4CA9-8E47-8BDC6B57BC40}" destId="{6497635F-1FFE-4794-B637-A3C2FBFEF335}" srcOrd="9" destOrd="0" parTransId="{1D9CA744-90A3-45C1-B67A-1B3AC5B10FDD}" sibTransId="{074A6F4C-6897-4536-A8D0-4644973ABF72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318BFF9A-D540-46F1-ABBB-C846153C75F0}" type="presOf" srcId="{4BCC0828-6965-417B-A8AC-88CB64CFDAED}" destId="{62071192-C47F-44C7-84A8-C15B537F3C72}" srcOrd="0" destOrd="0" presId="urn:microsoft.com/office/officeart/2008/layout/LinedList"/>
    <dgm:cxn modelId="{E14C1BA0-BE31-444E-8297-CDD12A5CD27F}" type="presOf" srcId="{C4BFC7D5-063C-4656-B21E-4AF2311061C7}" destId="{53992F09-F7E2-4147-9344-A96981904ABC}" srcOrd="0" destOrd="0" presId="urn:microsoft.com/office/officeart/2008/layout/LinedList"/>
    <dgm:cxn modelId="{F993A8B4-F163-4330-AC30-71266BA30845}" srcId="{1F5AFE97-F0BB-4CA9-8E47-8BDC6B57BC40}" destId="{F00D75D5-E010-47A0-975D-63AD6F536229}" srcOrd="16" destOrd="0" parTransId="{60EA123B-37F4-4AAC-83EB-BE607FD00746}" sibTransId="{C85EB4BE-72C1-4304-A145-BBFA2E51C746}"/>
    <dgm:cxn modelId="{F8CD5BC0-BFEB-488E-A3DF-DC6494A6F4A3}" type="presOf" srcId="{B536BA50-F0AB-4C2C-95B2-FF225E5F3636}" destId="{A3EE69AF-59DF-467D-823D-A48E701EBD01}" srcOrd="0" destOrd="0" presId="urn:microsoft.com/office/officeart/2008/layout/LinedList"/>
    <dgm:cxn modelId="{477210C3-5717-417D-8338-6901469A59F8}" type="presOf" srcId="{30DEFEB6-8772-4AA3-B911-305D93F9A256}" destId="{91C9D14E-7E4D-4841-9057-0D4BF0EE54B2}" srcOrd="0" destOrd="0" presId="urn:microsoft.com/office/officeart/2008/layout/LinedList"/>
    <dgm:cxn modelId="{AFCBD3D2-7213-4927-A008-51290567ABB2}" srcId="{1F5AFE97-F0BB-4CA9-8E47-8BDC6B57BC40}" destId="{8154B1E2-E566-4BD0-AF79-CC7555A857F0}" srcOrd="15" destOrd="0" parTransId="{80CAB830-4767-4578-AA95-D46D4B11C6DB}" sibTransId="{7BF5A10E-AA87-4409-9BBB-F6206EFDF042}"/>
    <dgm:cxn modelId="{66CE8ADF-5F45-464D-8AEC-04481DA2E6C6}" srcId="{1F5AFE97-F0BB-4CA9-8E47-8BDC6B57BC40}" destId="{8531A592-3895-4E8B-AA22-952DBEDF49B4}" srcOrd="1" destOrd="0" parTransId="{E9843DE2-296E-455B-903A-FD25E162905E}" sibTransId="{9FDCA765-0902-46DE-B76B-DBAD792F8F31}"/>
    <dgm:cxn modelId="{0989E6E7-A93E-4AE3-A8E4-34CDD79E9A1D}" srcId="{1F5AFE97-F0BB-4CA9-8E47-8BDC6B57BC40}" destId="{69F0800A-5A30-4102-A9C1-AEA0D374D7AF}" srcOrd="8" destOrd="0" parTransId="{C4B15765-D496-4686-88A5-424EF34D7AD4}" sibTransId="{108A0C3C-7D2A-47C1-B4A6-B9E14CE3C7ED}"/>
    <dgm:cxn modelId="{0759C1F4-176A-4249-A294-545CE70C17C3}" type="presOf" srcId="{F00D75D5-E010-47A0-975D-63AD6F536229}" destId="{7CCC8CE5-D67E-4AE5-9077-319B070F74F8}" srcOrd="0" destOrd="0" presId="urn:microsoft.com/office/officeart/2008/layout/LinedList"/>
    <dgm:cxn modelId="{FC98CEFC-FE76-4FB1-9CCC-5C498638E4E2}" srcId="{1F5AFE97-F0BB-4CA9-8E47-8BDC6B57BC40}" destId="{4AE8F905-77A1-4EC5-A5AC-90CC4545CE22}" srcOrd="2" destOrd="0" parTransId="{629E867A-FF2D-49E6-B4C2-E4128E1A09B7}" sibTransId="{08FD5A12-5D34-43D9-99CB-7C384D035718}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36D5BF38-8CEF-4F72-A631-5B53D3C9C72F}" type="presParOf" srcId="{BAB728B6-F674-4A35-B91A-9140E60690CA}" destId="{83089EBB-F8A3-4C27-B77D-33657A35CEF3}" srcOrd="2" destOrd="0" presId="urn:microsoft.com/office/officeart/2008/layout/LinedList"/>
    <dgm:cxn modelId="{DAADF5AB-DA1D-4D67-8859-3F4E56B3F847}" type="presParOf" srcId="{BAB728B6-F674-4A35-B91A-9140E60690CA}" destId="{FF989C15-A4AF-4B61-B3F1-396C82F9E29A}" srcOrd="3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FDE28315-2679-4292-9E6B-3EB6CA23C2BA}" type="presParOf" srcId="{BAB728B6-F674-4A35-B91A-9140E60690CA}" destId="{0B482802-0EFC-47C7-A726-1FE014FF17C7}" srcOrd="4" destOrd="0" presId="urn:microsoft.com/office/officeart/2008/layout/LinedList"/>
    <dgm:cxn modelId="{965BE00A-47A8-46D7-863F-D5A9905F5CD0}" type="presParOf" srcId="{BAB728B6-F674-4A35-B91A-9140E60690CA}" destId="{C28D7BC5-EC75-4F6F-9972-052A3C4DDA6C}" srcOrd="5" destOrd="0" presId="urn:microsoft.com/office/officeart/2008/layout/LinedList"/>
    <dgm:cxn modelId="{B88E890D-8098-40CE-B454-74D70B881C27}" type="presParOf" srcId="{C28D7BC5-EC75-4F6F-9972-052A3C4DDA6C}" destId="{F71B4D73-F9A9-41B5-86F2-A064FC18EA27}" srcOrd="0" destOrd="0" presId="urn:microsoft.com/office/officeart/2008/layout/LinedList"/>
    <dgm:cxn modelId="{D1965A5C-2AFD-49CF-8719-C2C34DBBE76F}" type="presParOf" srcId="{C28D7BC5-EC75-4F6F-9972-052A3C4DDA6C}" destId="{E7AC20B6-BB8F-4BAA-8C36-86CE8BC96EF1}" srcOrd="1" destOrd="0" presId="urn:microsoft.com/office/officeart/2008/layout/LinedList"/>
    <dgm:cxn modelId="{3AC19946-90B8-43D5-8FFB-373202CE59DF}" type="presParOf" srcId="{BAB728B6-F674-4A35-B91A-9140E60690CA}" destId="{6DE4F32E-D81B-47EC-AF50-7DBEC326A4FC}" srcOrd="6" destOrd="0" presId="urn:microsoft.com/office/officeart/2008/layout/LinedList"/>
    <dgm:cxn modelId="{1804A06A-96B3-4739-B264-22EA4E65AD9E}" type="presParOf" srcId="{BAB728B6-F674-4A35-B91A-9140E60690CA}" destId="{3012B21D-3BEC-44BD-A4AD-2886390F5D01}" srcOrd="7" destOrd="0" presId="urn:microsoft.com/office/officeart/2008/layout/LinedList"/>
    <dgm:cxn modelId="{DDAE2ADE-4D2B-4A61-BEBF-E2BFF8315E34}" type="presParOf" srcId="{3012B21D-3BEC-44BD-A4AD-2886390F5D01}" destId="{C92D8830-8645-4C8F-9A4A-B2050BC3A45B}" srcOrd="0" destOrd="0" presId="urn:microsoft.com/office/officeart/2008/layout/LinedList"/>
    <dgm:cxn modelId="{40E23AE8-02F0-426B-B54B-8901C37AF4B7}" type="presParOf" srcId="{3012B21D-3BEC-44BD-A4AD-2886390F5D01}" destId="{9AB59C28-D09B-4C15-BA29-FE16A5B7B748}" srcOrd="1" destOrd="0" presId="urn:microsoft.com/office/officeart/2008/layout/LinedList"/>
    <dgm:cxn modelId="{6DECEA35-8F82-4FED-8380-575D1E6BCCA4}" type="presParOf" srcId="{BAB728B6-F674-4A35-B91A-9140E60690CA}" destId="{EBD082C6-38CC-46BA-8F4B-5E6F67BDDB10}" srcOrd="8" destOrd="0" presId="urn:microsoft.com/office/officeart/2008/layout/LinedList"/>
    <dgm:cxn modelId="{5BED95F4-DE0A-466C-894D-06BF3048903E}" type="presParOf" srcId="{BAB728B6-F674-4A35-B91A-9140E60690CA}" destId="{A017BCF9-18DD-47EF-B6E1-2B4CCD500E75}" srcOrd="9" destOrd="0" presId="urn:microsoft.com/office/officeart/2008/layout/LinedList"/>
    <dgm:cxn modelId="{F02F85FB-030A-44F0-BBBF-B1F4171ECE4B}" type="presParOf" srcId="{A017BCF9-18DD-47EF-B6E1-2B4CCD500E75}" destId="{A3EE69AF-59DF-467D-823D-A48E701EBD01}" srcOrd="0" destOrd="0" presId="urn:microsoft.com/office/officeart/2008/layout/LinedList"/>
    <dgm:cxn modelId="{C40F643A-EB5F-4244-A028-282D790BD2AB}" type="presParOf" srcId="{A017BCF9-18DD-47EF-B6E1-2B4CCD500E75}" destId="{37FDBA0A-6AB7-49AA-A560-DFAF182F9DA3}" srcOrd="1" destOrd="0" presId="urn:microsoft.com/office/officeart/2008/layout/LinedList"/>
    <dgm:cxn modelId="{DC4B7CC0-3448-4594-ACC1-7F37722E61D6}" type="presParOf" srcId="{BAB728B6-F674-4A35-B91A-9140E60690CA}" destId="{3155A645-7B73-4DB9-BE21-C82344ACABC6}" srcOrd="10" destOrd="0" presId="urn:microsoft.com/office/officeart/2008/layout/LinedList"/>
    <dgm:cxn modelId="{126F8F15-73F5-48B2-9E42-530A96EF13F6}" type="presParOf" srcId="{BAB728B6-F674-4A35-B91A-9140E60690CA}" destId="{45B2F05C-D195-4313-95C9-E4849EDAB62E}" srcOrd="11" destOrd="0" presId="urn:microsoft.com/office/officeart/2008/layout/LinedList"/>
    <dgm:cxn modelId="{74D33602-FC52-449C-A89C-48AC5B475862}" type="presParOf" srcId="{45B2F05C-D195-4313-95C9-E4849EDAB62E}" destId="{53992F09-F7E2-4147-9344-A96981904ABC}" srcOrd="0" destOrd="0" presId="urn:microsoft.com/office/officeart/2008/layout/LinedList"/>
    <dgm:cxn modelId="{A020E675-326E-428F-A444-F189A8ADF011}" type="presParOf" srcId="{45B2F05C-D195-4313-95C9-E4849EDAB62E}" destId="{313A87CE-2A9A-4312-BEBE-4C81EC22BCCA}" srcOrd="1" destOrd="0" presId="urn:microsoft.com/office/officeart/2008/layout/LinedList"/>
    <dgm:cxn modelId="{C7AE6470-F261-498E-B591-0B747AABC013}" type="presParOf" srcId="{BAB728B6-F674-4A35-B91A-9140E60690CA}" destId="{A04E6E0D-224D-42D5-94EA-CFAF1F99991E}" srcOrd="12" destOrd="0" presId="urn:microsoft.com/office/officeart/2008/layout/LinedList"/>
    <dgm:cxn modelId="{6C357718-2B12-45AB-B668-4DE8BD42AB9A}" type="presParOf" srcId="{BAB728B6-F674-4A35-B91A-9140E60690CA}" destId="{054549A7-FFA9-4E4D-990B-C0DFD8E8E6AE}" srcOrd="13" destOrd="0" presId="urn:microsoft.com/office/officeart/2008/layout/LinedList"/>
    <dgm:cxn modelId="{9C6F8DB8-C54D-4325-BCFE-D65FBC5E9198}" type="presParOf" srcId="{054549A7-FFA9-4E4D-990B-C0DFD8E8E6AE}" destId="{F46BC062-4B08-48AD-B3ED-C3C9C27EA373}" srcOrd="0" destOrd="0" presId="urn:microsoft.com/office/officeart/2008/layout/LinedList"/>
    <dgm:cxn modelId="{296F0C0A-73A1-405E-B71F-4C064227CA32}" type="presParOf" srcId="{054549A7-FFA9-4E4D-990B-C0DFD8E8E6AE}" destId="{8C5B02E7-87F8-41D5-AF7B-68D56E83151B}" srcOrd="1" destOrd="0" presId="urn:microsoft.com/office/officeart/2008/layout/LinedList"/>
    <dgm:cxn modelId="{F566BBCB-258D-44D3-842F-783B707EF175}" type="presParOf" srcId="{BAB728B6-F674-4A35-B91A-9140E60690CA}" destId="{A17E5662-5C4E-4CFD-A4B4-67E0CF543043}" srcOrd="14" destOrd="0" presId="urn:microsoft.com/office/officeart/2008/layout/LinedList"/>
    <dgm:cxn modelId="{B3AE97DB-1BB0-42B9-9B36-FB2A3A92A80F}" type="presParOf" srcId="{BAB728B6-F674-4A35-B91A-9140E60690CA}" destId="{6636553F-A02C-4CFB-A79C-8BEA57D4AF9B}" srcOrd="15" destOrd="0" presId="urn:microsoft.com/office/officeart/2008/layout/LinedList"/>
    <dgm:cxn modelId="{8A010322-BD09-4D27-997F-578BF025B42F}" type="presParOf" srcId="{6636553F-A02C-4CFB-A79C-8BEA57D4AF9B}" destId="{FED0172B-E823-48B1-9477-72B7390D8410}" srcOrd="0" destOrd="0" presId="urn:microsoft.com/office/officeart/2008/layout/LinedList"/>
    <dgm:cxn modelId="{B5B8EED7-68AF-40C7-A230-ABF6CB98C349}" type="presParOf" srcId="{6636553F-A02C-4CFB-A79C-8BEA57D4AF9B}" destId="{CACF08ED-8A4B-42DD-84FE-86A4A11385A4}" srcOrd="1" destOrd="0" presId="urn:microsoft.com/office/officeart/2008/layout/LinedList"/>
    <dgm:cxn modelId="{7D019A4D-18B9-43B5-85D0-14A1C889F3DF}" type="presParOf" srcId="{BAB728B6-F674-4A35-B91A-9140E60690CA}" destId="{EC241476-1B82-405E-8192-27B2A4974C5A}" srcOrd="16" destOrd="0" presId="urn:microsoft.com/office/officeart/2008/layout/LinedList"/>
    <dgm:cxn modelId="{7F9E14F0-1FB8-465B-8004-83FD26BC633D}" type="presParOf" srcId="{BAB728B6-F674-4A35-B91A-9140E60690CA}" destId="{64F73D6E-E37D-4F1F-8A08-E421A2714A85}" srcOrd="17" destOrd="0" presId="urn:microsoft.com/office/officeart/2008/layout/LinedList"/>
    <dgm:cxn modelId="{F2F6E877-2088-4937-B6D9-F6EEB7D23409}" type="presParOf" srcId="{64F73D6E-E37D-4F1F-8A08-E421A2714A85}" destId="{129FB30B-E120-4EC2-A4F0-921EDCF9DDE6}" srcOrd="0" destOrd="0" presId="urn:microsoft.com/office/officeart/2008/layout/LinedList"/>
    <dgm:cxn modelId="{D62CD2FB-EDD3-4256-BE8D-DB36CAAA4388}" type="presParOf" srcId="{64F73D6E-E37D-4F1F-8A08-E421A2714A85}" destId="{1EC21B98-632A-407C-B4EE-641C67217C0D}" srcOrd="1" destOrd="0" presId="urn:microsoft.com/office/officeart/2008/layout/LinedList"/>
    <dgm:cxn modelId="{E909E010-7C18-443E-AD91-886153CAD05A}" type="presParOf" srcId="{BAB728B6-F674-4A35-B91A-9140E60690CA}" destId="{369C1034-39A3-4666-B38F-B6DFCDACE0EE}" srcOrd="18" destOrd="0" presId="urn:microsoft.com/office/officeart/2008/layout/LinedList"/>
    <dgm:cxn modelId="{FEA2F096-DAB9-4B46-BA5E-37012ED20209}" type="presParOf" srcId="{BAB728B6-F674-4A35-B91A-9140E60690CA}" destId="{3E6C3EF8-FD15-4A1C-85ED-223200DC3643}" srcOrd="19" destOrd="0" presId="urn:microsoft.com/office/officeart/2008/layout/LinedList"/>
    <dgm:cxn modelId="{8CCB16B9-FABB-49A8-8B2F-BA0259579349}" type="presParOf" srcId="{3E6C3EF8-FD15-4A1C-85ED-223200DC3643}" destId="{571430D2-C645-418B-96B4-6917321BC18E}" srcOrd="0" destOrd="0" presId="urn:microsoft.com/office/officeart/2008/layout/LinedList"/>
    <dgm:cxn modelId="{8CB6DB50-CC66-4D37-8E6B-0271AC34A7B8}" type="presParOf" srcId="{3E6C3EF8-FD15-4A1C-85ED-223200DC3643}" destId="{0B5AC39C-4AC5-4687-942D-9B2FC4AB1098}" srcOrd="1" destOrd="0" presId="urn:microsoft.com/office/officeart/2008/layout/LinedList"/>
    <dgm:cxn modelId="{2C484CE8-F2CB-45CB-8C93-ED86BE5DBA4D}" type="presParOf" srcId="{BAB728B6-F674-4A35-B91A-9140E60690CA}" destId="{35C47CC0-76A8-4590-B68C-E527DA090EDA}" srcOrd="20" destOrd="0" presId="urn:microsoft.com/office/officeart/2008/layout/LinedList"/>
    <dgm:cxn modelId="{54AB23DA-1595-4D74-BE16-FE9D4E699926}" type="presParOf" srcId="{BAB728B6-F674-4A35-B91A-9140E60690CA}" destId="{2634AA16-12DD-4E99-BB76-8EE50C9E8094}" srcOrd="21" destOrd="0" presId="urn:microsoft.com/office/officeart/2008/layout/LinedList"/>
    <dgm:cxn modelId="{0772D123-F8D8-422D-AA3E-E67729FDC448}" type="presParOf" srcId="{2634AA16-12DD-4E99-BB76-8EE50C9E8094}" destId="{44846776-BB4C-41C7-9916-E2B8132094BA}" srcOrd="0" destOrd="0" presId="urn:microsoft.com/office/officeart/2008/layout/LinedList"/>
    <dgm:cxn modelId="{23B75076-532D-4AD6-98B6-6CA258D98837}" type="presParOf" srcId="{2634AA16-12DD-4E99-BB76-8EE50C9E8094}" destId="{B870E923-A85D-4D67-A46A-928F5DCDEB0E}" srcOrd="1" destOrd="0" presId="urn:microsoft.com/office/officeart/2008/layout/LinedList"/>
    <dgm:cxn modelId="{4E3A53F9-8B9D-4154-A7EB-F390EAE07EDC}" type="presParOf" srcId="{BAB728B6-F674-4A35-B91A-9140E60690CA}" destId="{0A8DD6C6-BDC2-41BD-BDFE-777240B3BA85}" srcOrd="22" destOrd="0" presId="urn:microsoft.com/office/officeart/2008/layout/LinedList"/>
    <dgm:cxn modelId="{53EE3C09-77F4-4502-8790-6522CEF7EB1B}" type="presParOf" srcId="{BAB728B6-F674-4A35-B91A-9140E60690CA}" destId="{66DFE64E-B229-4C0E-A925-2E8D751DFD01}" srcOrd="23" destOrd="0" presId="urn:microsoft.com/office/officeart/2008/layout/LinedList"/>
    <dgm:cxn modelId="{DF8159C8-ABA8-4604-9379-AE40ECA2B325}" type="presParOf" srcId="{66DFE64E-B229-4C0E-A925-2E8D751DFD01}" destId="{62071192-C47F-44C7-84A8-C15B537F3C72}" srcOrd="0" destOrd="0" presId="urn:microsoft.com/office/officeart/2008/layout/LinedList"/>
    <dgm:cxn modelId="{99C7FF0A-E4FB-423D-962A-1ECACB92B2B5}" type="presParOf" srcId="{66DFE64E-B229-4C0E-A925-2E8D751DFD01}" destId="{C0AD2B33-5C60-4909-BE43-6B9154ABCD86}" srcOrd="1" destOrd="0" presId="urn:microsoft.com/office/officeart/2008/layout/LinedList"/>
    <dgm:cxn modelId="{4207D38F-8BEF-447E-A01D-DB1529BAE290}" type="presParOf" srcId="{BAB728B6-F674-4A35-B91A-9140E60690CA}" destId="{2BA8CC7C-FBD5-4092-B206-862D7F7162BB}" srcOrd="24" destOrd="0" presId="urn:microsoft.com/office/officeart/2008/layout/LinedList"/>
    <dgm:cxn modelId="{97CC8E4A-7CF4-4303-B05E-060F97E4C7B6}" type="presParOf" srcId="{BAB728B6-F674-4A35-B91A-9140E60690CA}" destId="{42C023E2-0C1B-4FEC-8EE7-C6DF26EBCF01}" srcOrd="25" destOrd="0" presId="urn:microsoft.com/office/officeart/2008/layout/LinedList"/>
    <dgm:cxn modelId="{FA6AD340-C618-4846-8A7A-3EDC783C421E}" type="presParOf" srcId="{42C023E2-0C1B-4FEC-8EE7-C6DF26EBCF01}" destId="{C62E843E-6476-4F2B-9DCF-BF81660FB0D6}" srcOrd="0" destOrd="0" presId="urn:microsoft.com/office/officeart/2008/layout/LinedList"/>
    <dgm:cxn modelId="{03CB79A5-AB24-4D56-8B64-729AF6CD94AF}" type="presParOf" srcId="{42C023E2-0C1B-4FEC-8EE7-C6DF26EBCF01}" destId="{45ED64DD-D9FA-4933-8732-98989074D32F}" srcOrd="1" destOrd="0" presId="urn:microsoft.com/office/officeart/2008/layout/LinedList"/>
    <dgm:cxn modelId="{4F9CF857-3CDC-47C4-8B64-19D81FA14593}" type="presParOf" srcId="{BAB728B6-F674-4A35-B91A-9140E60690CA}" destId="{86669B79-693C-4AB5-96A7-08C247B0EFE2}" srcOrd="26" destOrd="0" presId="urn:microsoft.com/office/officeart/2008/layout/LinedList"/>
    <dgm:cxn modelId="{A881E241-6174-4238-A9AC-C82FED242E83}" type="presParOf" srcId="{BAB728B6-F674-4A35-B91A-9140E60690CA}" destId="{101F70CE-7D84-4021-9034-39903E3316F7}" srcOrd="27" destOrd="0" presId="urn:microsoft.com/office/officeart/2008/layout/LinedList"/>
    <dgm:cxn modelId="{8A5205C0-3C42-42E2-8895-CF8C75A5A4D8}" type="presParOf" srcId="{101F70CE-7D84-4021-9034-39903E3316F7}" destId="{91C9D14E-7E4D-4841-9057-0D4BF0EE54B2}" srcOrd="0" destOrd="0" presId="urn:microsoft.com/office/officeart/2008/layout/LinedList"/>
    <dgm:cxn modelId="{0B625E4D-4B2C-4117-9699-9C4D93511ADE}" type="presParOf" srcId="{101F70CE-7D84-4021-9034-39903E3316F7}" destId="{B8409CA0-DD70-4532-8FF7-EF3BA10D830E}" srcOrd="1" destOrd="0" presId="urn:microsoft.com/office/officeart/2008/layout/LinedList"/>
    <dgm:cxn modelId="{3E78E5AC-5F26-4CF0-8050-D028A4B3E0CC}" type="presParOf" srcId="{BAB728B6-F674-4A35-B91A-9140E60690CA}" destId="{7E0B6B9B-49AB-4630-808B-CA79E1AAC96B}" srcOrd="28" destOrd="0" presId="urn:microsoft.com/office/officeart/2008/layout/LinedList"/>
    <dgm:cxn modelId="{9BC9E26D-E92A-49D4-9053-FC55E2786312}" type="presParOf" srcId="{BAB728B6-F674-4A35-B91A-9140E60690CA}" destId="{2DE83EE1-75E4-4B3C-81A4-6A436103E366}" srcOrd="29" destOrd="0" presId="urn:microsoft.com/office/officeart/2008/layout/LinedList"/>
    <dgm:cxn modelId="{40EE656B-B829-46E0-92B8-C83C1CD45554}" type="presParOf" srcId="{2DE83EE1-75E4-4B3C-81A4-6A436103E366}" destId="{60E1E61E-90E6-4C91-8965-77A6C1244038}" srcOrd="0" destOrd="0" presId="urn:microsoft.com/office/officeart/2008/layout/LinedList"/>
    <dgm:cxn modelId="{EA8E1527-A68C-40E4-83CE-00068D7B7574}" type="presParOf" srcId="{2DE83EE1-75E4-4B3C-81A4-6A436103E366}" destId="{25DA1AF7-CF2D-409F-8DA7-38ADC9F1B45B}" srcOrd="1" destOrd="0" presId="urn:microsoft.com/office/officeart/2008/layout/LinedList"/>
    <dgm:cxn modelId="{533623D4-5600-4DCC-AB26-02FBBB83F210}" type="presParOf" srcId="{BAB728B6-F674-4A35-B91A-9140E60690CA}" destId="{9F56F7CB-6649-4383-877C-86A26E9F2D53}" srcOrd="30" destOrd="0" presId="urn:microsoft.com/office/officeart/2008/layout/LinedList"/>
    <dgm:cxn modelId="{9C69DAE4-ACC2-4024-BC32-BF1CCF4F2E43}" type="presParOf" srcId="{BAB728B6-F674-4A35-B91A-9140E60690CA}" destId="{7BC6798D-5627-4D03-A5F7-6CA44934F24C}" srcOrd="31" destOrd="0" presId="urn:microsoft.com/office/officeart/2008/layout/LinedList"/>
    <dgm:cxn modelId="{67AFD374-80A0-4660-8FC2-7320E68AD868}" type="presParOf" srcId="{7BC6798D-5627-4D03-A5F7-6CA44934F24C}" destId="{86B097AF-4846-4D8C-9F7F-9C15F2C8CCD7}" srcOrd="0" destOrd="0" presId="urn:microsoft.com/office/officeart/2008/layout/LinedList"/>
    <dgm:cxn modelId="{3AF15D7C-7DB0-4E13-A1CA-E3E1998C6B77}" type="presParOf" srcId="{7BC6798D-5627-4D03-A5F7-6CA44934F24C}" destId="{5506AAFF-25EA-41CE-B282-E3424EFEF82E}" srcOrd="1" destOrd="0" presId="urn:microsoft.com/office/officeart/2008/layout/LinedList"/>
    <dgm:cxn modelId="{035EA81D-33C4-4EAF-BC2D-6E50DF2C020E}" type="presParOf" srcId="{BAB728B6-F674-4A35-B91A-9140E60690CA}" destId="{6F4FDD04-0A1C-4AAC-BFDE-3B6A1094C991}" srcOrd="32" destOrd="0" presId="urn:microsoft.com/office/officeart/2008/layout/LinedList"/>
    <dgm:cxn modelId="{4F3C9154-86CF-4024-BB6F-E70BE5BE3F9E}" type="presParOf" srcId="{BAB728B6-F674-4A35-B91A-9140E60690CA}" destId="{4EE33F6A-2FDB-4CBC-8911-B57D1C48B322}" srcOrd="33" destOrd="0" presId="urn:microsoft.com/office/officeart/2008/layout/LinedList"/>
    <dgm:cxn modelId="{D3159462-C763-4CDE-9435-7A1CBA15EFB8}" type="presParOf" srcId="{4EE33F6A-2FDB-4CBC-8911-B57D1C48B322}" destId="{7CCC8CE5-D67E-4AE5-9077-319B070F74F8}" srcOrd="0" destOrd="0" presId="urn:microsoft.com/office/officeart/2008/layout/LinedList"/>
    <dgm:cxn modelId="{3E674099-D7DF-41F0-9F9A-7A21CDFDA4C5}" type="presParOf" srcId="{4EE33F6A-2FDB-4CBC-8911-B57D1C48B322}" destId="{7F9F216B-5B06-4391-A483-14DC699FDD7B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356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3561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JEDINSTVENI UPRAVNI ODJEL </a:t>
          </a:r>
        </a:p>
      </dsp:txBody>
      <dsp:txXfrm>
        <a:off x="0" y="3561"/>
        <a:ext cx="5791200" cy="527716"/>
      </dsp:txXfrm>
    </dsp:sp>
    <dsp:sp modelId="{83089EBB-F8A3-4C27-B77D-33657A35CEF3}">
      <dsp:nvSpPr>
        <dsp:cNvPr id="0" name=""/>
        <dsp:cNvSpPr/>
      </dsp:nvSpPr>
      <dsp:spPr>
        <a:xfrm>
          <a:off x="0" y="53127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531278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Glava 00101 Jedinstveni upravni odjel </a:t>
          </a:r>
          <a:endParaRPr lang="hr-HR" sz="1200" b="1" kern="1200">
            <a:latin typeface="+mn-lt"/>
          </a:endParaRPr>
        </a:p>
      </dsp:txBody>
      <dsp:txXfrm>
        <a:off x="0" y="531278"/>
        <a:ext cx="5791200" cy="527716"/>
      </dsp:txXfrm>
    </dsp:sp>
    <dsp:sp modelId="{0B482802-0EFC-47C7-A726-1FE014FF17C7}">
      <dsp:nvSpPr>
        <dsp:cNvPr id="0" name=""/>
        <dsp:cNvSpPr/>
      </dsp:nvSpPr>
      <dsp:spPr>
        <a:xfrm>
          <a:off x="0" y="105899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1B4D73-F9A9-41B5-86F2-A064FC18EA27}">
      <dsp:nvSpPr>
        <dsp:cNvPr id="0" name=""/>
        <dsp:cNvSpPr/>
      </dsp:nvSpPr>
      <dsp:spPr>
        <a:xfrm>
          <a:off x="0" y="1058995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1801 Javna uprava i administracija </a:t>
          </a:r>
        </a:p>
      </dsp:txBody>
      <dsp:txXfrm>
        <a:off x="0" y="1058995"/>
        <a:ext cx="5791200" cy="527716"/>
      </dsp:txXfrm>
    </dsp:sp>
    <dsp:sp modelId="{6DE4F32E-D81B-47EC-AF50-7DBEC326A4FC}">
      <dsp:nvSpPr>
        <dsp:cNvPr id="0" name=""/>
        <dsp:cNvSpPr/>
      </dsp:nvSpPr>
      <dsp:spPr>
        <a:xfrm>
          <a:off x="0" y="158671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2D8830-8645-4C8F-9A4A-B2050BC3A45B}">
      <dsp:nvSpPr>
        <dsp:cNvPr id="0" name=""/>
        <dsp:cNvSpPr/>
      </dsp:nvSpPr>
      <dsp:spPr>
        <a:xfrm>
          <a:off x="0" y="1586712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1802 Predstavničko tijelo </a:t>
          </a:r>
        </a:p>
      </dsp:txBody>
      <dsp:txXfrm>
        <a:off x="0" y="1586712"/>
        <a:ext cx="5791200" cy="527716"/>
      </dsp:txXfrm>
    </dsp:sp>
    <dsp:sp modelId="{EBD082C6-38CC-46BA-8F4B-5E6F67BDDB10}">
      <dsp:nvSpPr>
        <dsp:cNvPr id="0" name=""/>
        <dsp:cNvSpPr/>
      </dsp:nvSpPr>
      <dsp:spPr>
        <a:xfrm>
          <a:off x="0" y="211442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EE69AF-59DF-467D-823D-A48E701EBD01}">
      <dsp:nvSpPr>
        <dsp:cNvPr id="0" name=""/>
        <dsp:cNvSpPr/>
      </dsp:nvSpPr>
      <dsp:spPr>
        <a:xfrm>
          <a:off x="0" y="2114429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1803 Održavanje komunalne infrastrukture </a:t>
          </a:r>
        </a:p>
      </dsp:txBody>
      <dsp:txXfrm>
        <a:off x="0" y="2114429"/>
        <a:ext cx="5791200" cy="527716"/>
      </dsp:txXfrm>
    </dsp:sp>
    <dsp:sp modelId="{3155A645-7B73-4DB9-BE21-C82344ACABC6}">
      <dsp:nvSpPr>
        <dsp:cNvPr id="0" name=""/>
        <dsp:cNvSpPr/>
      </dsp:nvSpPr>
      <dsp:spPr>
        <a:xfrm>
          <a:off x="0" y="264214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992F09-F7E2-4147-9344-A96981904ABC}">
      <dsp:nvSpPr>
        <dsp:cNvPr id="0" name=""/>
        <dsp:cNvSpPr/>
      </dsp:nvSpPr>
      <dsp:spPr>
        <a:xfrm>
          <a:off x="0" y="2642146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1805 Prostorno uređenje i unaprjeđenje stanovanja </a:t>
          </a:r>
        </a:p>
      </dsp:txBody>
      <dsp:txXfrm>
        <a:off x="0" y="2642146"/>
        <a:ext cx="5791200" cy="527716"/>
      </dsp:txXfrm>
    </dsp:sp>
    <dsp:sp modelId="{A04E6E0D-224D-42D5-94EA-CFAF1F99991E}">
      <dsp:nvSpPr>
        <dsp:cNvPr id="0" name=""/>
        <dsp:cNvSpPr/>
      </dsp:nvSpPr>
      <dsp:spPr>
        <a:xfrm>
          <a:off x="0" y="316986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6BC062-4B08-48AD-B3ED-C3C9C27EA373}">
      <dsp:nvSpPr>
        <dsp:cNvPr id="0" name=""/>
        <dsp:cNvSpPr/>
      </dsp:nvSpPr>
      <dsp:spPr>
        <a:xfrm>
          <a:off x="0" y="3169862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Program 1806 Promicanje razvoja turizma </a:t>
          </a:r>
          <a:endParaRPr lang="hr-HR" sz="1200" b="0" kern="1200">
            <a:latin typeface="+mn-lt"/>
          </a:endParaRPr>
        </a:p>
      </dsp:txBody>
      <dsp:txXfrm>
        <a:off x="0" y="3169862"/>
        <a:ext cx="5791200" cy="527716"/>
      </dsp:txXfrm>
    </dsp:sp>
    <dsp:sp modelId="{A17E5662-5C4E-4CFD-A4B4-67E0CF543043}">
      <dsp:nvSpPr>
        <dsp:cNvPr id="0" name=""/>
        <dsp:cNvSpPr/>
      </dsp:nvSpPr>
      <dsp:spPr>
        <a:xfrm>
          <a:off x="0" y="369757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D0172B-E823-48B1-9477-72B7390D8410}">
      <dsp:nvSpPr>
        <dsp:cNvPr id="0" name=""/>
        <dsp:cNvSpPr/>
      </dsp:nvSpPr>
      <dsp:spPr>
        <a:xfrm>
          <a:off x="0" y="3697579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1808 Sustav zaštite i spašavanja (ZiS) </a:t>
          </a:r>
        </a:p>
      </dsp:txBody>
      <dsp:txXfrm>
        <a:off x="0" y="3697579"/>
        <a:ext cx="5791200" cy="527716"/>
      </dsp:txXfrm>
    </dsp:sp>
    <dsp:sp modelId="{EC241476-1B82-405E-8192-27B2A4974C5A}">
      <dsp:nvSpPr>
        <dsp:cNvPr id="0" name=""/>
        <dsp:cNvSpPr/>
      </dsp:nvSpPr>
      <dsp:spPr>
        <a:xfrm>
          <a:off x="0" y="422529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9FB30B-E120-4EC2-A4F0-921EDCF9DDE6}">
      <dsp:nvSpPr>
        <dsp:cNvPr id="0" name=""/>
        <dsp:cNvSpPr/>
      </dsp:nvSpPr>
      <dsp:spPr>
        <a:xfrm>
          <a:off x="0" y="4225296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Program 1809 Promicanje kulture </a:t>
          </a:r>
          <a:endParaRPr lang="hr-HR" sz="1200" b="0" kern="1200">
            <a:latin typeface="+mn-lt"/>
          </a:endParaRPr>
        </a:p>
      </dsp:txBody>
      <dsp:txXfrm>
        <a:off x="0" y="4225296"/>
        <a:ext cx="5791200" cy="527716"/>
      </dsp:txXfrm>
    </dsp:sp>
    <dsp:sp modelId="{369C1034-39A3-4666-B38F-B6DFCDACE0EE}">
      <dsp:nvSpPr>
        <dsp:cNvPr id="0" name=""/>
        <dsp:cNvSpPr/>
      </dsp:nvSpPr>
      <dsp:spPr>
        <a:xfrm>
          <a:off x="0" y="475301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1430D2-C645-418B-96B4-6917321BC18E}">
      <dsp:nvSpPr>
        <dsp:cNvPr id="0" name=""/>
        <dsp:cNvSpPr/>
      </dsp:nvSpPr>
      <dsp:spPr>
        <a:xfrm>
          <a:off x="0" y="4753013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1810 Razvoj civilnog društva </a:t>
          </a:r>
        </a:p>
      </dsp:txBody>
      <dsp:txXfrm>
        <a:off x="0" y="4753013"/>
        <a:ext cx="5791200" cy="527716"/>
      </dsp:txXfrm>
    </dsp:sp>
    <dsp:sp modelId="{35C47CC0-76A8-4590-B68C-E527DA090EDA}">
      <dsp:nvSpPr>
        <dsp:cNvPr id="0" name=""/>
        <dsp:cNvSpPr/>
      </dsp:nvSpPr>
      <dsp:spPr>
        <a:xfrm>
          <a:off x="0" y="528073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846776-BB4C-41C7-9916-E2B8132094BA}">
      <dsp:nvSpPr>
        <dsp:cNvPr id="0" name=""/>
        <dsp:cNvSpPr/>
      </dsp:nvSpPr>
      <dsp:spPr>
        <a:xfrm>
          <a:off x="0" y="5280730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1811 Socijalna skrb </a:t>
          </a:r>
        </a:p>
      </dsp:txBody>
      <dsp:txXfrm>
        <a:off x="0" y="5280730"/>
        <a:ext cx="5791200" cy="527716"/>
      </dsp:txXfrm>
    </dsp:sp>
    <dsp:sp modelId="{0A8DD6C6-BDC2-41BD-BDFE-777240B3BA85}">
      <dsp:nvSpPr>
        <dsp:cNvPr id="0" name=""/>
        <dsp:cNvSpPr/>
      </dsp:nvSpPr>
      <dsp:spPr>
        <a:xfrm>
          <a:off x="0" y="580844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071192-C47F-44C7-84A8-C15B537F3C72}">
      <dsp:nvSpPr>
        <dsp:cNvPr id="0" name=""/>
        <dsp:cNvSpPr/>
      </dsp:nvSpPr>
      <dsp:spPr>
        <a:xfrm>
          <a:off x="0" y="5808447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2813 Zaštita prava nacionalnih manjina</a:t>
          </a:r>
        </a:p>
      </dsp:txBody>
      <dsp:txXfrm>
        <a:off x="0" y="5808447"/>
        <a:ext cx="5791200" cy="527716"/>
      </dsp:txXfrm>
    </dsp:sp>
    <dsp:sp modelId="{2BA8CC7C-FBD5-4092-B206-862D7F7162BB}">
      <dsp:nvSpPr>
        <dsp:cNvPr id="0" name=""/>
        <dsp:cNvSpPr/>
      </dsp:nvSpPr>
      <dsp:spPr>
        <a:xfrm>
          <a:off x="0" y="633616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2E843E-6476-4F2B-9DCF-BF81660FB0D6}">
      <dsp:nvSpPr>
        <dsp:cNvPr id="0" name=""/>
        <dsp:cNvSpPr/>
      </dsp:nvSpPr>
      <dsp:spPr>
        <a:xfrm>
          <a:off x="0" y="6336163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2810 Zaštita okoliša </a:t>
          </a:r>
        </a:p>
      </dsp:txBody>
      <dsp:txXfrm>
        <a:off x="0" y="6336163"/>
        <a:ext cx="5791200" cy="527716"/>
      </dsp:txXfrm>
    </dsp:sp>
    <dsp:sp modelId="{86669B79-693C-4AB5-96A7-08C247B0EFE2}">
      <dsp:nvSpPr>
        <dsp:cNvPr id="0" name=""/>
        <dsp:cNvSpPr/>
      </dsp:nvSpPr>
      <dsp:spPr>
        <a:xfrm>
          <a:off x="0" y="686388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C9D14E-7E4D-4841-9057-0D4BF0EE54B2}">
      <dsp:nvSpPr>
        <dsp:cNvPr id="0" name=""/>
        <dsp:cNvSpPr/>
      </dsp:nvSpPr>
      <dsp:spPr>
        <a:xfrm>
          <a:off x="0" y="6863880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2831 Program upravljanja imovinom </a:t>
          </a:r>
        </a:p>
      </dsp:txBody>
      <dsp:txXfrm>
        <a:off x="0" y="6863880"/>
        <a:ext cx="5791200" cy="527716"/>
      </dsp:txXfrm>
    </dsp:sp>
    <dsp:sp modelId="{7E0B6B9B-49AB-4630-808B-CA79E1AAC96B}">
      <dsp:nvSpPr>
        <dsp:cNvPr id="0" name=""/>
        <dsp:cNvSpPr/>
      </dsp:nvSpPr>
      <dsp:spPr>
        <a:xfrm>
          <a:off x="0" y="739159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E1E61E-90E6-4C91-8965-77A6C1244038}">
      <dsp:nvSpPr>
        <dsp:cNvPr id="0" name=""/>
        <dsp:cNvSpPr/>
      </dsp:nvSpPr>
      <dsp:spPr>
        <a:xfrm>
          <a:off x="0" y="7391597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Program 2832 Program izgradnje komunalne infrastrukture</a:t>
          </a:r>
          <a:endParaRPr lang="hr-HR" sz="1200" b="0" kern="1200">
            <a:latin typeface="+mn-lt"/>
          </a:endParaRPr>
        </a:p>
      </dsp:txBody>
      <dsp:txXfrm>
        <a:off x="0" y="7391597"/>
        <a:ext cx="5791200" cy="527716"/>
      </dsp:txXfrm>
    </dsp:sp>
    <dsp:sp modelId="{9F56F7CB-6649-4383-877C-86A26E9F2D53}">
      <dsp:nvSpPr>
        <dsp:cNvPr id="0" name=""/>
        <dsp:cNvSpPr/>
      </dsp:nvSpPr>
      <dsp:spPr>
        <a:xfrm>
          <a:off x="0" y="791931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B097AF-4846-4D8C-9F7F-9C15F2C8CCD7}">
      <dsp:nvSpPr>
        <dsp:cNvPr id="0" name=""/>
        <dsp:cNvSpPr/>
      </dsp:nvSpPr>
      <dsp:spPr>
        <a:xfrm>
          <a:off x="0" y="7919314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2834 Program javnih potreba u obrazovanju </a:t>
          </a:r>
        </a:p>
      </dsp:txBody>
      <dsp:txXfrm>
        <a:off x="0" y="7919314"/>
        <a:ext cx="5791200" cy="527716"/>
      </dsp:txXfrm>
    </dsp:sp>
    <dsp:sp modelId="{6F4FDD04-0A1C-4AAC-BFDE-3B6A1094C991}">
      <dsp:nvSpPr>
        <dsp:cNvPr id="0" name=""/>
        <dsp:cNvSpPr/>
      </dsp:nvSpPr>
      <dsp:spPr>
        <a:xfrm>
          <a:off x="0" y="844703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CC8CE5-D67E-4AE5-9077-319B070F74F8}">
      <dsp:nvSpPr>
        <dsp:cNvPr id="0" name=""/>
        <dsp:cNvSpPr/>
      </dsp:nvSpPr>
      <dsp:spPr>
        <a:xfrm>
          <a:off x="0" y="8447031"/>
          <a:ext cx="5791200" cy="5277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Program 2835 Program javnih potreba u predškolskom </a:t>
          </a:r>
        </a:p>
      </dsp:txBody>
      <dsp:txXfrm>
        <a:off x="0" y="8447031"/>
        <a:ext cx="5791200" cy="5277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ED10-FA3F-4737-B6AC-378B9F6C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15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246</cp:revision>
  <cp:lastPrinted>2023-01-24T11:53:00Z</cp:lastPrinted>
  <dcterms:created xsi:type="dcterms:W3CDTF">2023-10-30T12:16:00Z</dcterms:created>
  <dcterms:modified xsi:type="dcterms:W3CDTF">2025-12-18T10:46:00Z</dcterms:modified>
</cp:coreProperties>
</file>